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1AEE5" w14:textId="71F83A50" w:rsidR="002258E4" w:rsidRPr="002B7230" w:rsidRDefault="002258E4" w:rsidP="002258E4">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Hlk489609529"/>
      <w:bookmarkStart w:id="1" w:name="_Toc481686124"/>
      <w:bookmarkStart w:id="2" w:name="_Toc481686251"/>
      <w:bookmarkStart w:id="3" w:name="_Toc481686280"/>
      <w:bookmarkStart w:id="4" w:name="_Toc481686343"/>
      <w:bookmarkEnd w:id="0"/>
      <w:r w:rsidRPr="002B7230">
        <w:rPr>
          <w:rFonts w:ascii="Arial" w:hAnsi="Arial"/>
          <w:b/>
          <w:sz w:val="28"/>
          <w:lang w:val="en-GB"/>
        </w:rPr>
        <w:t xml:space="preserve">3GPP TSG RAN WG1 Meeting </w:t>
      </w:r>
      <w:r w:rsidR="002319FA">
        <w:rPr>
          <w:rFonts w:ascii="Arial" w:hAnsi="Arial"/>
          <w:b/>
          <w:sz w:val="28"/>
          <w:lang w:val="en-GB"/>
        </w:rPr>
        <w:t>#</w:t>
      </w:r>
      <w:r w:rsidRPr="002B7230">
        <w:rPr>
          <w:rFonts w:ascii="Arial" w:hAnsi="Arial"/>
          <w:b/>
          <w:sz w:val="28"/>
          <w:lang w:val="en-GB"/>
        </w:rPr>
        <w:t>90bis</w:t>
      </w:r>
      <w:r w:rsidRPr="002B7230">
        <w:rPr>
          <w:rFonts w:ascii="Arial" w:hAnsi="Arial"/>
          <w:b/>
          <w:sz w:val="28"/>
          <w:lang w:val="en-GB"/>
        </w:rPr>
        <w:tab/>
      </w:r>
      <w:r w:rsidRPr="00261EBD">
        <w:rPr>
          <w:rFonts w:ascii="Arial" w:hAnsi="Arial"/>
          <w:b/>
          <w:sz w:val="28"/>
          <w:lang w:val="en-GB"/>
        </w:rPr>
        <w:t>R1-171</w:t>
      </w:r>
      <w:r w:rsidR="00766937" w:rsidRPr="00766937">
        <w:rPr>
          <w:rFonts w:ascii="Arial" w:hAnsi="Arial"/>
          <w:b/>
          <w:sz w:val="28"/>
          <w:lang w:val="en-GB"/>
        </w:rPr>
        <w:t>8716</w:t>
      </w:r>
    </w:p>
    <w:p w14:paraId="4D5C11C3" w14:textId="5FE003BF" w:rsidR="00770471" w:rsidRPr="00EC4A63" w:rsidRDefault="002258E4" w:rsidP="002258E4">
      <w:pPr>
        <w:tabs>
          <w:tab w:val="center" w:pos="4536"/>
          <w:tab w:val="right" w:pos="8280"/>
          <w:tab w:val="right" w:pos="9781"/>
        </w:tabs>
        <w:ind w:right="-58"/>
        <w:rPr>
          <w:rFonts w:eastAsia="MS Mincho" w:cs="Arial"/>
          <w:b/>
          <w:bCs/>
          <w:sz w:val="28"/>
          <w:lang w:eastAsia="ja-JP"/>
        </w:rPr>
      </w:pPr>
      <w:r w:rsidRPr="002B7230">
        <w:rPr>
          <w:rFonts w:ascii="Arial" w:hAnsi="Arial"/>
          <w:b/>
          <w:sz w:val="28"/>
          <w:lang w:val="en-GB"/>
        </w:rPr>
        <w:t xml:space="preserve">Prague, </w:t>
      </w:r>
      <w:r w:rsidR="002319FA" w:rsidRPr="002319FA">
        <w:rPr>
          <w:rFonts w:ascii="Arial" w:hAnsi="Arial"/>
          <w:b/>
          <w:sz w:val="28"/>
          <w:lang w:val="en-GB"/>
        </w:rPr>
        <w:t>Czech Republic</w:t>
      </w:r>
      <w:r w:rsidRPr="002B7230">
        <w:rPr>
          <w:rFonts w:ascii="Arial" w:hAnsi="Arial"/>
          <w:b/>
          <w:sz w:val="28"/>
          <w:lang w:val="en-GB"/>
        </w:rPr>
        <w:t>, 9</w:t>
      </w:r>
      <w:r w:rsidRPr="002319FA">
        <w:rPr>
          <w:rFonts w:ascii="Arial" w:hAnsi="Arial"/>
          <w:b/>
          <w:sz w:val="28"/>
          <w:vertAlign w:val="superscript"/>
          <w:lang w:val="en-GB"/>
        </w:rPr>
        <w:t>th</w:t>
      </w:r>
      <w:r w:rsidR="002319FA">
        <w:rPr>
          <w:rFonts w:ascii="Arial" w:hAnsi="Arial"/>
          <w:b/>
          <w:sz w:val="28"/>
          <w:lang w:val="en-GB"/>
        </w:rPr>
        <w:t xml:space="preserve"> </w:t>
      </w:r>
      <w:r w:rsidRPr="002B7230">
        <w:rPr>
          <w:rFonts w:ascii="Arial" w:hAnsi="Arial"/>
          <w:b/>
          <w:sz w:val="28"/>
          <w:lang w:val="en-GB"/>
        </w:rPr>
        <w:t>– 13</w:t>
      </w:r>
      <w:r w:rsidRPr="002319FA">
        <w:rPr>
          <w:rFonts w:ascii="Arial" w:hAnsi="Arial"/>
          <w:b/>
          <w:sz w:val="28"/>
          <w:vertAlign w:val="superscript"/>
          <w:lang w:val="en-GB"/>
        </w:rPr>
        <w:t>th</w:t>
      </w:r>
      <w:r w:rsidR="002319FA">
        <w:rPr>
          <w:rFonts w:ascii="Arial" w:hAnsi="Arial"/>
          <w:b/>
          <w:sz w:val="28"/>
          <w:lang w:val="en-GB"/>
        </w:rPr>
        <w:t xml:space="preserve"> </w:t>
      </w:r>
      <w:bookmarkStart w:id="5" w:name="_GoBack"/>
      <w:bookmarkEnd w:id="5"/>
      <w:r w:rsidRPr="002B7230">
        <w:rPr>
          <w:rFonts w:ascii="Arial" w:hAnsi="Arial"/>
          <w:b/>
          <w:sz w:val="28"/>
          <w:lang w:val="en-GB"/>
        </w:rPr>
        <w:t>October 2017</w:t>
      </w:r>
      <w:r>
        <w:rPr>
          <w:rFonts w:ascii="Arial" w:hAnsi="Arial"/>
          <w:b/>
          <w:sz w:val="28"/>
          <w:lang w:val="en-GB"/>
        </w:rPr>
        <w:t xml:space="preserve">                        </w:t>
      </w:r>
    </w:p>
    <w:p w14:paraId="1E33B967" w14:textId="42D63F5B" w:rsidR="00770471" w:rsidRPr="00EC4A63" w:rsidRDefault="00770471" w:rsidP="00261EBD">
      <w:pPr>
        <w:pStyle w:val="3GPPHeader"/>
        <w:spacing w:after="0"/>
        <w:rPr>
          <w:sz w:val="22"/>
        </w:rPr>
      </w:pPr>
      <w:r w:rsidRPr="00EC4A63">
        <w:rPr>
          <w:sz w:val="22"/>
        </w:rPr>
        <w:t>Agenda Item:</w:t>
      </w:r>
      <w:r w:rsidRPr="00EC4A63">
        <w:rPr>
          <w:sz w:val="22"/>
        </w:rPr>
        <w:tab/>
      </w:r>
      <w:r w:rsidR="003F1AC7" w:rsidRPr="00EC4A63">
        <w:rPr>
          <w:sz w:val="22"/>
        </w:rPr>
        <w:t>7</w:t>
      </w:r>
      <w:r w:rsidRPr="00EC4A63">
        <w:rPr>
          <w:sz w:val="22"/>
        </w:rPr>
        <w:t>.1.4.2</w:t>
      </w:r>
    </w:p>
    <w:p w14:paraId="415C563F" w14:textId="77777777" w:rsidR="00770471" w:rsidRPr="00EC4A63" w:rsidRDefault="00770471" w:rsidP="00261EBD">
      <w:pPr>
        <w:pStyle w:val="3GPPHeader"/>
        <w:spacing w:after="0"/>
        <w:rPr>
          <w:sz w:val="22"/>
        </w:rPr>
      </w:pPr>
      <w:r w:rsidRPr="00EC4A63">
        <w:rPr>
          <w:sz w:val="22"/>
        </w:rPr>
        <w:t>Source:</w:t>
      </w:r>
      <w:r w:rsidRPr="00EC4A63">
        <w:rPr>
          <w:sz w:val="22"/>
        </w:rPr>
        <w:tab/>
        <w:t>Ericsson</w:t>
      </w:r>
    </w:p>
    <w:p w14:paraId="0E6580B6" w14:textId="77777777" w:rsidR="00770471" w:rsidRPr="00EC4A63" w:rsidRDefault="00770471" w:rsidP="00261EBD">
      <w:pPr>
        <w:pStyle w:val="3GPPHeader"/>
        <w:spacing w:after="0"/>
        <w:rPr>
          <w:sz w:val="22"/>
        </w:rPr>
      </w:pPr>
      <w:r w:rsidRPr="00EC4A63">
        <w:rPr>
          <w:sz w:val="22"/>
        </w:rPr>
        <w:t>Title:</w:t>
      </w:r>
      <w:r w:rsidRPr="00EC4A63">
        <w:rPr>
          <w:sz w:val="22"/>
        </w:rPr>
        <w:tab/>
      </w:r>
      <w:bookmarkStart w:id="6" w:name="_Hlk489866825"/>
      <w:bookmarkStart w:id="7" w:name="_Hlk485114091"/>
      <w:r w:rsidRPr="00EC4A63">
        <w:rPr>
          <w:sz w:val="22"/>
        </w:rPr>
        <w:t xml:space="preserve">Remaining details on </w:t>
      </w:r>
      <w:bookmarkEnd w:id="6"/>
      <w:r w:rsidRPr="00EC4A63">
        <w:rPr>
          <w:sz w:val="22"/>
        </w:rPr>
        <w:t>RACH procedure</w:t>
      </w:r>
    </w:p>
    <w:bookmarkEnd w:id="7"/>
    <w:p w14:paraId="67078714" w14:textId="2574044D" w:rsidR="00770471" w:rsidRDefault="00770471" w:rsidP="00261EBD">
      <w:pPr>
        <w:pStyle w:val="3GPPHeader"/>
        <w:spacing w:after="0"/>
        <w:rPr>
          <w:sz w:val="22"/>
        </w:rPr>
      </w:pPr>
      <w:r w:rsidRPr="009C5FAE">
        <w:rPr>
          <w:sz w:val="22"/>
        </w:rPr>
        <w:t>Document for:</w:t>
      </w:r>
      <w:r w:rsidRPr="009C5FAE">
        <w:rPr>
          <w:sz w:val="22"/>
        </w:rPr>
        <w:tab/>
        <w:t>Discussion, d</w:t>
      </w:r>
      <w:r>
        <w:rPr>
          <w:sz w:val="22"/>
        </w:rPr>
        <w:t>ecision</w:t>
      </w:r>
    </w:p>
    <w:p w14:paraId="26D5F69D" w14:textId="77777777" w:rsidR="00770471" w:rsidRPr="00E47BDC" w:rsidRDefault="00770471" w:rsidP="00770471">
      <w:pPr>
        <w:pStyle w:val="Heading1"/>
      </w:pPr>
      <w:bookmarkStart w:id="8" w:name="_Ref178064866"/>
      <w:r w:rsidRPr="00651F67">
        <w:t>Introd</w:t>
      </w:r>
      <w:r w:rsidRPr="0060638D">
        <w:t>uction</w:t>
      </w:r>
    </w:p>
    <w:p w14:paraId="578010A0" w14:textId="592518A3" w:rsidR="00770471" w:rsidRPr="00EC4A63" w:rsidRDefault="00884886" w:rsidP="00717FD0">
      <w:pPr>
        <w:pStyle w:val="BodyText"/>
        <w:numPr>
          <w:ilvl w:val="0"/>
          <w:numId w:val="11"/>
        </w:numPr>
        <w:rPr>
          <w:rFonts w:cs="Arial"/>
        </w:rPr>
      </w:pPr>
      <w:r w:rsidRPr="00EC4A63">
        <w:t xml:space="preserve">The </w:t>
      </w:r>
      <w:r w:rsidR="00770471" w:rsidRPr="00EC4A63">
        <w:t>following agreements were made</w:t>
      </w:r>
      <w:r w:rsidRPr="00EC4A63">
        <w:t xml:space="preserve"> related to the RAR window</w:t>
      </w:r>
      <w:r w:rsidR="00770471" w:rsidRPr="00EC4A63">
        <w:rPr>
          <w:rFonts w:cs="Arial"/>
        </w:rPr>
        <w:t>:</w:t>
      </w:r>
    </w:p>
    <w:p w14:paraId="670AB977"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3D640915" wp14:editId="41BD466B">
                <wp:extent cx="5943600" cy="1543306"/>
                <wp:effectExtent l="0" t="0" r="12700" b="17145"/>
                <wp:docPr id="15" name="Text Box 1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0E1B80" w14:textId="77777777" w:rsidR="00E2690A" w:rsidRPr="00EC4A63" w:rsidRDefault="00E2690A" w:rsidP="0038407D">
                            <w:pPr>
                              <w:rPr>
                                <w:rFonts w:ascii="Times" w:eastAsia="MS Mincho" w:hAnsi="Times" w:cs="Times New Roman"/>
                                <w:b/>
                                <w:sz w:val="20"/>
                                <w:szCs w:val="20"/>
                                <w:u w:val="single"/>
                                <w:lang w:eastAsia="ja-JP"/>
                              </w:rPr>
                            </w:pPr>
                            <w:r w:rsidRPr="00EC4A63">
                              <w:rPr>
                                <w:rFonts w:eastAsia="MS Mincho"/>
                                <w:b/>
                                <w:szCs w:val="20"/>
                                <w:highlight w:val="green"/>
                                <w:u w:val="single"/>
                                <w:lang w:eastAsia="ja-JP"/>
                              </w:rPr>
                              <w:t>Agreements in RAN1#87ah:</w:t>
                            </w:r>
                          </w:p>
                          <w:p w14:paraId="1641E1D5" w14:textId="77777777" w:rsidR="00E2690A" w:rsidRPr="00EC4A63" w:rsidRDefault="00E2690A" w:rsidP="0038407D">
                            <w:pPr>
                              <w:spacing w:after="0"/>
                              <w:rPr>
                                <w:rFonts w:eastAsia="MS Mincho" w:cs="Arial"/>
                                <w:lang w:eastAsia="ja-JP"/>
                              </w:rPr>
                            </w:pPr>
                            <w:r w:rsidRPr="00EC4A63">
                              <w:rPr>
                                <w:rFonts w:eastAsia="MS Mincho" w:cs="Arial"/>
                                <w:lang w:eastAsia="ja-JP"/>
                              </w:rPr>
                              <w:t xml:space="preserve">For 4-step RACH procedure, </w:t>
                            </w:r>
                          </w:p>
                          <w:p w14:paraId="7881643E" w14:textId="77777777" w:rsidR="00E2690A" w:rsidRPr="00EC4A63" w:rsidRDefault="00E2690A" w:rsidP="0038407D">
                            <w:pPr>
                              <w:pStyle w:val="ListParagraph"/>
                              <w:numPr>
                                <w:ilvl w:val="0"/>
                                <w:numId w:val="16"/>
                              </w:numPr>
                              <w:tabs>
                                <w:tab w:val="num" w:pos="720"/>
                              </w:tabs>
                              <w:spacing w:after="0"/>
                              <w:rPr>
                                <w:rFonts w:eastAsia="MS Mincho" w:cs="Arial"/>
                                <w:lang w:eastAsia="ja-JP"/>
                              </w:rPr>
                            </w:pPr>
                            <w:r w:rsidRPr="00EC4A63">
                              <w:rPr>
                                <w:rFonts w:eastAsia="MS Mincho" w:cs="Arial"/>
                                <w:lang w:eastAsia="ja-JP"/>
                              </w:rPr>
                              <w:t>NR at least supports transmission of a single Msg.1 before the end of a monitored RAR window</w:t>
                            </w:r>
                          </w:p>
                          <w:p w14:paraId="16EFA3C0" w14:textId="77777777" w:rsidR="00E2690A" w:rsidRPr="00EC4A63" w:rsidRDefault="00E2690A" w:rsidP="0038407D">
                            <w:pPr>
                              <w:pStyle w:val="ListParagraph"/>
                              <w:numPr>
                                <w:ilvl w:val="0"/>
                                <w:numId w:val="16"/>
                              </w:numPr>
                              <w:tabs>
                                <w:tab w:val="num" w:pos="720"/>
                              </w:tabs>
                              <w:rPr>
                                <w:rFonts w:eastAsia="MS Mincho" w:cs="Arial"/>
                                <w:lang w:eastAsia="ja-JP"/>
                              </w:rPr>
                            </w:pPr>
                            <w:r w:rsidRPr="00EC4A63">
                              <w:rPr>
                                <w:rFonts w:eastAsia="MS Mincho" w:cs="Arial"/>
                                <w:lang w:eastAsia="ja-JP"/>
                              </w:rPr>
                              <w:t>NR 4-step RACH procedure design should not preclude multiple Msg.1 transmissions until the end of RAR window if need arises</w:t>
                            </w:r>
                          </w:p>
                          <w:p w14:paraId="09BEBF9A" w14:textId="77777777" w:rsidR="00E2690A" w:rsidRPr="009061C4" w:rsidRDefault="00E2690A" w:rsidP="0038407D">
                            <w:pPr>
                              <w:rPr>
                                <w:rFonts w:eastAsia="MS Mincho"/>
                                <w:b/>
                                <w:szCs w:val="20"/>
                                <w:u w:val="single"/>
                                <w:lang w:eastAsia="ja-JP"/>
                              </w:rPr>
                            </w:pPr>
                            <w:r w:rsidRPr="009061C4">
                              <w:rPr>
                                <w:rFonts w:eastAsia="MS Mincho"/>
                                <w:b/>
                                <w:szCs w:val="20"/>
                                <w:highlight w:val="green"/>
                                <w:u w:val="single"/>
                                <w:lang w:eastAsia="ja-JP"/>
                              </w:rPr>
                              <w:t>Agreements in RAN1#88:</w:t>
                            </w:r>
                          </w:p>
                          <w:p w14:paraId="75C926E5" w14:textId="77777777" w:rsidR="00E2690A" w:rsidRPr="001E104F" w:rsidRDefault="00E2690A" w:rsidP="0038407D">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40E628FC" w14:textId="77777777" w:rsidR="00E2690A" w:rsidRPr="00EC4A63" w:rsidRDefault="00E2690A" w:rsidP="0038407D">
                            <w:pPr>
                              <w:numPr>
                                <w:ilvl w:val="1"/>
                                <w:numId w:val="17"/>
                              </w:numPr>
                              <w:spacing w:after="0" w:line="240" w:lineRule="auto"/>
                              <w:rPr>
                                <w:rFonts w:eastAsia="MS Mincho"/>
                                <w:szCs w:val="20"/>
                                <w:lang w:eastAsia="ja-JP"/>
                              </w:rPr>
                            </w:pPr>
                            <w:r w:rsidRPr="00EC4A63">
                              <w:rPr>
                                <w:rFonts w:eastAsia="MS Mincho"/>
                                <w:szCs w:val="20"/>
                                <w:lang w:eastAsia="ja-JP"/>
                              </w:rPr>
                              <w:t>UE assumes single RAR reception at a UE within a given RAR window</w:t>
                            </w:r>
                          </w:p>
                          <w:p w14:paraId="58BF26E2" w14:textId="77777777" w:rsidR="00E2690A" w:rsidRPr="00EC4A63" w:rsidRDefault="00E2690A" w:rsidP="0038407D">
                            <w:pPr>
                              <w:numPr>
                                <w:ilvl w:val="0"/>
                                <w:numId w:val="17"/>
                              </w:numPr>
                              <w:spacing w:after="0" w:line="240" w:lineRule="auto"/>
                              <w:rPr>
                                <w:rFonts w:eastAsia="MS Mincho"/>
                                <w:szCs w:val="20"/>
                                <w:lang w:eastAsia="ja-JP"/>
                              </w:rPr>
                            </w:pPr>
                            <w:r w:rsidRPr="00EC4A63">
                              <w:rPr>
                                <w:rFonts w:eastAsia="MS Mincho"/>
                                <w:szCs w:val="20"/>
                                <w:lang w:eastAsia="ja-JP"/>
                              </w:rPr>
                              <w:t>NR random access design should not preclude UE reception of multiple RAR within a given RAR window, if need arises</w:t>
                            </w:r>
                          </w:p>
                          <w:p w14:paraId="2A1D28FD" w14:textId="02454816" w:rsidR="00E2690A" w:rsidRPr="009061C4" w:rsidRDefault="00E2690A" w:rsidP="00770471">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259AD704" w14:textId="77777777" w:rsidR="00E2690A" w:rsidRPr="00EC4A63" w:rsidRDefault="00E2690A" w:rsidP="00717FD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4037841A" w14:textId="77777777" w:rsidR="00E2690A" w:rsidRPr="00EC4A63" w:rsidRDefault="00E2690A" w:rsidP="00717FD0">
                            <w:pPr>
                              <w:numPr>
                                <w:ilvl w:val="1"/>
                                <w:numId w:val="11"/>
                              </w:numPr>
                              <w:spacing w:after="0" w:line="240" w:lineRule="auto"/>
                              <w:rPr>
                                <w:rFonts w:eastAsia="MS Mincho"/>
                                <w:lang w:eastAsia="ja-JP"/>
                              </w:rPr>
                            </w:pPr>
                            <w:r w:rsidRPr="00EC4A63">
                              <w:rPr>
                                <w:rFonts w:eastAsia="MS Mincho"/>
                                <w:lang w:eastAsia="ja-JP"/>
                              </w:rPr>
                              <w:t>The fixed duration is X T_s</w:t>
                            </w:r>
                          </w:p>
                          <w:p w14:paraId="2CD3B682" w14:textId="77777777" w:rsidR="00E2690A" w:rsidRPr="00EC4A63" w:rsidRDefault="00E2690A" w:rsidP="00717FD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510D63A1" w14:textId="77777777" w:rsidR="00E2690A" w:rsidRPr="00EC4A63" w:rsidRDefault="00E2690A" w:rsidP="00717FD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09B3FF7E" w14:textId="77777777" w:rsidR="00E2690A" w:rsidRPr="00853927" w:rsidRDefault="00E2690A" w:rsidP="00717FD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595D3CBE" w14:textId="77777777" w:rsidR="00E2690A" w:rsidRPr="00EC4A63" w:rsidRDefault="00E2690A" w:rsidP="00717FD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68F03929" w14:textId="77777777" w:rsidR="00E2690A" w:rsidRPr="00EC4A63" w:rsidRDefault="00E2690A" w:rsidP="00717FD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62CDC890" w14:textId="77777777" w:rsidR="00E2690A" w:rsidRPr="00EC4A63" w:rsidRDefault="00E2690A" w:rsidP="00717FD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0B942105" w14:textId="77777777" w:rsidR="00E2690A" w:rsidRPr="00EC4A63" w:rsidRDefault="00E2690A" w:rsidP="00717FD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gNB. </w:t>
                            </w:r>
                          </w:p>
                          <w:p w14:paraId="4CC37516" w14:textId="77777777" w:rsidR="00E2690A" w:rsidRPr="00EC4A63" w:rsidRDefault="00E2690A" w:rsidP="00717FD0">
                            <w:pPr>
                              <w:numPr>
                                <w:ilvl w:val="2"/>
                                <w:numId w:val="11"/>
                              </w:numPr>
                              <w:tabs>
                                <w:tab w:val="left" w:pos="1440"/>
                              </w:tabs>
                              <w:spacing w:after="0" w:line="240" w:lineRule="auto"/>
                              <w:rPr>
                                <w:rFonts w:eastAsia="MS Mincho"/>
                                <w:lang w:eastAsia="ja-JP"/>
                              </w:rPr>
                            </w:pPr>
                            <w:r w:rsidRPr="00EC4A63">
                              <w:rPr>
                                <w:rFonts w:eastAsia="MS Mincho"/>
                                <w:lang w:eastAsia="ja-JP"/>
                              </w:rPr>
                              <w:t>Maximum window size depends on worst case gNB delay after Msg1 reception including processing delay, scheduling delay, etc</w:t>
                            </w:r>
                          </w:p>
                          <w:p w14:paraId="7F8BB67E" w14:textId="2F4361B9" w:rsidR="00E2690A" w:rsidRPr="00EC4A63" w:rsidRDefault="00E2690A" w:rsidP="00717FD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5CA05313" w14:textId="4708B2C0" w:rsidR="00E2690A" w:rsidRPr="00EC4A63" w:rsidRDefault="00E2690A" w:rsidP="00261EBD">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4C25B504" w14:textId="2DE507C5" w:rsidR="00E2690A" w:rsidRPr="00EC4A63" w:rsidRDefault="00E2690A" w:rsidP="00261EBD">
                            <w:pPr>
                              <w:spacing w:after="0" w:line="240" w:lineRule="auto"/>
                              <w:rPr>
                                <w:rFonts w:eastAsia="MS Mincho"/>
                                <w:lang w:eastAsia="ja-JP"/>
                              </w:rPr>
                            </w:pPr>
                          </w:p>
                          <w:p w14:paraId="19C0FEAA" w14:textId="77777777" w:rsidR="00E2690A" w:rsidRPr="00261EBD" w:rsidRDefault="00E2690A" w:rsidP="00884886">
                            <w:pPr>
                              <w:rPr>
                                <w:b/>
                                <w:szCs w:val="20"/>
                                <w:u w:val="single"/>
                                <w:lang w:eastAsia="x-none"/>
                              </w:rPr>
                            </w:pPr>
                            <w:r w:rsidRPr="00261EBD">
                              <w:rPr>
                                <w:b/>
                                <w:szCs w:val="20"/>
                                <w:highlight w:val="green"/>
                                <w:u w:val="single"/>
                                <w:lang w:eastAsia="x-none"/>
                              </w:rPr>
                              <w:t>Agreements in RAN1#AH3:</w:t>
                            </w:r>
                          </w:p>
                          <w:p w14:paraId="1BF68A77" w14:textId="77777777" w:rsidR="00E2690A" w:rsidRPr="00EC4A63" w:rsidRDefault="00E2690A" w:rsidP="00884886">
                            <w:pPr>
                              <w:numPr>
                                <w:ilvl w:val="0"/>
                                <w:numId w:val="34"/>
                              </w:numPr>
                              <w:tabs>
                                <w:tab w:val="left" w:pos="1440"/>
                              </w:tabs>
                              <w:spacing w:after="0" w:line="240" w:lineRule="auto"/>
                              <w:rPr>
                                <w:szCs w:val="20"/>
                                <w:lang w:eastAsia="x-none"/>
                              </w:rPr>
                            </w:pPr>
                            <w:r w:rsidRPr="00EC4A63">
                              <w:rPr>
                                <w:szCs w:val="20"/>
                                <w:lang w:eastAsia="x-none"/>
                              </w:rPr>
                              <w:t>For RAR, X can be supported for the timing gap between the end of MSg1 transmission and the starting position of the CORESET for RAR</w:t>
                            </w:r>
                          </w:p>
                          <w:p w14:paraId="5C2AAE60" w14:textId="77777777" w:rsidR="00E2690A" w:rsidRPr="00EC4A63" w:rsidRDefault="00E2690A" w:rsidP="00884886">
                            <w:pPr>
                              <w:numPr>
                                <w:ilvl w:val="1"/>
                                <w:numId w:val="34"/>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6C708D16" w14:textId="77777777" w:rsidR="00E2690A" w:rsidRPr="00EC4A63" w:rsidRDefault="00E2690A" w:rsidP="00884886">
                            <w:pPr>
                              <w:numPr>
                                <w:ilvl w:val="2"/>
                                <w:numId w:val="34"/>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Tx-Rx switching if needed (e.g., for TDD)</w:t>
                            </w:r>
                          </w:p>
                          <w:p w14:paraId="6A9E120A" w14:textId="055E1ADE" w:rsidR="00E2690A" w:rsidRPr="00EC4A63" w:rsidRDefault="00E2690A" w:rsidP="00261EBD">
                            <w:pPr>
                              <w:numPr>
                                <w:ilvl w:val="3"/>
                                <w:numId w:val="34"/>
                              </w:numPr>
                              <w:tabs>
                                <w:tab w:val="left" w:pos="1440"/>
                              </w:tabs>
                              <w:spacing w:after="0" w:line="240" w:lineRule="auto"/>
                              <w:rPr>
                                <w:szCs w:val="20"/>
                                <w:lang w:eastAsia="x-none"/>
                              </w:rPr>
                            </w:pPr>
                            <w:r w:rsidRPr="00EC4A63">
                              <w:rPr>
                                <w:szCs w:val="20"/>
                                <w:lang w:eastAsia="x-none"/>
                              </w:rPr>
                              <w:t>Note: UE Tx-Rx switching latency is up to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D640915" id="_x0000_t202" coordsize="21600,21600" o:spt="202" path="m,l,21600r21600,l21600,xe">
                <v:stroke joinstyle="miter"/>
                <v:path gradientshapeok="t" o:connecttype="rect"/>
              </v:shapetype>
              <v:shape id="Text Box 15"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PHO/RGVAgAAtQUAAA4AAAAAAAAAAAAAAAAALgIAAGRycy9lMm9Eb2MueG1s&#10;UEsBAi0AFAAGAAgAAAAhAORLK1XcAAAABQEAAA8AAAAAAAAAAAAAAAAA7wQAAGRycy9kb3ducmV2&#10;LnhtbFBLBQYAAAAABAAEAPMAAAD4BQAAAAA=&#10;" fillcolor="white [3201]" strokeweight=".5pt">
                <v:textbox style="mso-fit-shape-to-text:t">
                  <w:txbxContent>
                    <w:p w14:paraId="760E1B80" w14:textId="77777777" w:rsidR="00E2690A" w:rsidRPr="00EC4A63" w:rsidRDefault="00E2690A" w:rsidP="0038407D">
                      <w:pPr>
                        <w:rPr>
                          <w:rFonts w:ascii="Times" w:eastAsia="MS Mincho" w:hAnsi="Times" w:cs="Times New Roman"/>
                          <w:b/>
                          <w:sz w:val="20"/>
                          <w:szCs w:val="20"/>
                          <w:u w:val="single"/>
                          <w:lang w:eastAsia="ja-JP"/>
                        </w:rPr>
                      </w:pPr>
                      <w:r w:rsidRPr="00EC4A63">
                        <w:rPr>
                          <w:rFonts w:eastAsia="MS Mincho"/>
                          <w:b/>
                          <w:szCs w:val="20"/>
                          <w:highlight w:val="green"/>
                          <w:u w:val="single"/>
                          <w:lang w:eastAsia="ja-JP"/>
                        </w:rPr>
                        <w:t>Agreements in RAN1#87ah:</w:t>
                      </w:r>
                    </w:p>
                    <w:p w14:paraId="1641E1D5" w14:textId="77777777" w:rsidR="00E2690A" w:rsidRPr="00EC4A63" w:rsidRDefault="00E2690A" w:rsidP="0038407D">
                      <w:pPr>
                        <w:spacing w:after="0"/>
                        <w:rPr>
                          <w:rFonts w:eastAsia="MS Mincho" w:cs="Arial"/>
                          <w:lang w:eastAsia="ja-JP"/>
                        </w:rPr>
                      </w:pPr>
                      <w:r w:rsidRPr="00EC4A63">
                        <w:rPr>
                          <w:rFonts w:eastAsia="MS Mincho" w:cs="Arial"/>
                          <w:lang w:eastAsia="ja-JP"/>
                        </w:rPr>
                        <w:t xml:space="preserve">For 4-step RACH procedure, </w:t>
                      </w:r>
                    </w:p>
                    <w:p w14:paraId="7881643E" w14:textId="77777777" w:rsidR="00E2690A" w:rsidRPr="00EC4A63" w:rsidRDefault="00E2690A" w:rsidP="0038407D">
                      <w:pPr>
                        <w:pStyle w:val="ListParagraph"/>
                        <w:numPr>
                          <w:ilvl w:val="0"/>
                          <w:numId w:val="16"/>
                        </w:numPr>
                        <w:tabs>
                          <w:tab w:val="num" w:pos="720"/>
                        </w:tabs>
                        <w:spacing w:after="0"/>
                        <w:rPr>
                          <w:rFonts w:eastAsia="MS Mincho" w:cs="Arial"/>
                          <w:lang w:eastAsia="ja-JP"/>
                        </w:rPr>
                      </w:pPr>
                      <w:r w:rsidRPr="00EC4A63">
                        <w:rPr>
                          <w:rFonts w:eastAsia="MS Mincho" w:cs="Arial"/>
                          <w:lang w:eastAsia="ja-JP"/>
                        </w:rPr>
                        <w:t>NR at least supports transmission of a single Msg.1 before the end of a monitored RAR window</w:t>
                      </w:r>
                    </w:p>
                    <w:p w14:paraId="16EFA3C0" w14:textId="77777777" w:rsidR="00E2690A" w:rsidRPr="00EC4A63" w:rsidRDefault="00E2690A" w:rsidP="0038407D">
                      <w:pPr>
                        <w:pStyle w:val="ListParagraph"/>
                        <w:numPr>
                          <w:ilvl w:val="0"/>
                          <w:numId w:val="16"/>
                        </w:numPr>
                        <w:tabs>
                          <w:tab w:val="num" w:pos="720"/>
                        </w:tabs>
                        <w:rPr>
                          <w:rFonts w:eastAsia="MS Mincho" w:cs="Arial"/>
                          <w:lang w:eastAsia="ja-JP"/>
                        </w:rPr>
                      </w:pPr>
                      <w:r w:rsidRPr="00EC4A63">
                        <w:rPr>
                          <w:rFonts w:eastAsia="MS Mincho" w:cs="Arial"/>
                          <w:lang w:eastAsia="ja-JP"/>
                        </w:rPr>
                        <w:t>NR 4-step RACH procedure design should not preclude multiple Msg.1 transmissions until the end of RAR window if need arises</w:t>
                      </w:r>
                    </w:p>
                    <w:p w14:paraId="09BEBF9A" w14:textId="77777777" w:rsidR="00E2690A" w:rsidRPr="009061C4" w:rsidRDefault="00E2690A" w:rsidP="0038407D">
                      <w:pPr>
                        <w:rPr>
                          <w:rFonts w:eastAsia="MS Mincho"/>
                          <w:b/>
                          <w:szCs w:val="20"/>
                          <w:u w:val="single"/>
                          <w:lang w:eastAsia="ja-JP"/>
                        </w:rPr>
                      </w:pPr>
                      <w:r w:rsidRPr="009061C4">
                        <w:rPr>
                          <w:rFonts w:eastAsia="MS Mincho"/>
                          <w:b/>
                          <w:szCs w:val="20"/>
                          <w:highlight w:val="green"/>
                          <w:u w:val="single"/>
                          <w:lang w:eastAsia="ja-JP"/>
                        </w:rPr>
                        <w:t>Agreements in RAN1#88:</w:t>
                      </w:r>
                    </w:p>
                    <w:p w14:paraId="75C926E5" w14:textId="77777777" w:rsidR="00E2690A" w:rsidRPr="001E104F" w:rsidRDefault="00E2690A" w:rsidP="0038407D">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40E628FC" w14:textId="77777777" w:rsidR="00E2690A" w:rsidRPr="00EC4A63" w:rsidRDefault="00E2690A" w:rsidP="0038407D">
                      <w:pPr>
                        <w:numPr>
                          <w:ilvl w:val="1"/>
                          <w:numId w:val="17"/>
                        </w:numPr>
                        <w:spacing w:after="0" w:line="240" w:lineRule="auto"/>
                        <w:rPr>
                          <w:rFonts w:eastAsia="MS Mincho"/>
                          <w:szCs w:val="20"/>
                          <w:lang w:eastAsia="ja-JP"/>
                        </w:rPr>
                      </w:pPr>
                      <w:r w:rsidRPr="00EC4A63">
                        <w:rPr>
                          <w:rFonts w:eastAsia="MS Mincho"/>
                          <w:szCs w:val="20"/>
                          <w:lang w:eastAsia="ja-JP"/>
                        </w:rPr>
                        <w:t>UE assumes single RAR reception at a UE within a given RAR window</w:t>
                      </w:r>
                    </w:p>
                    <w:p w14:paraId="58BF26E2" w14:textId="77777777" w:rsidR="00E2690A" w:rsidRPr="00EC4A63" w:rsidRDefault="00E2690A" w:rsidP="0038407D">
                      <w:pPr>
                        <w:numPr>
                          <w:ilvl w:val="0"/>
                          <w:numId w:val="17"/>
                        </w:numPr>
                        <w:spacing w:after="0" w:line="240" w:lineRule="auto"/>
                        <w:rPr>
                          <w:rFonts w:eastAsia="MS Mincho"/>
                          <w:szCs w:val="20"/>
                          <w:lang w:eastAsia="ja-JP"/>
                        </w:rPr>
                      </w:pPr>
                      <w:r w:rsidRPr="00EC4A63">
                        <w:rPr>
                          <w:rFonts w:eastAsia="MS Mincho"/>
                          <w:szCs w:val="20"/>
                          <w:lang w:eastAsia="ja-JP"/>
                        </w:rPr>
                        <w:t>NR random access design should not preclude UE reception of multiple RAR within a given RAR window, if need arises</w:t>
                      </w:r>
                    </w:p>
                    <w:p w14:paraId="2A1D28FD" w14:textId="02454816" w:rsidR="00E2690A" w:rsidRPr="009061C4" w:rsidRDefault="00E2690A" w:rsidP="00770471">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259AD704" w14:textId="77777777" w:rsidR="00E2690A" w:rsidRPr="00EC4A63" w:rsidRDefault="00E2690A" w:rsidP="00717FD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4037841A" w14:textId="77777777" w:rsidR="00E2690A" w:rsidRPr="00EC4A63" w:rsidRDefault="00E2690A" w:rsidP="00717FD0">
                      <w:pPr>
                        <w:numPr>
                          <w:ilvl w:val="1"/>
                          <w:numId w:val="11"/>
                        </w:numPr>
                        <w:spacing w:after="0" w:line="240" w:lineRule="auto"/>
                        <w:rPr>
                          <w:rFonts w:eastAsia="MS Mincho"/>
                          <w:lang w:eastAsia="ja-JP"/>
                        </w:rPr>
                      </w:pPr>
                      <w:r w:rsidRPr="00EC4A63">
                        <w:rPr>
                          <w:rFonts w:eastAsia="MS Mincho"/>
                          <w:lang w:eastAsia="ja-JP"/>
                        </w:rPr>
                        <w:t>The fixed duration is X T_s</w:t>
                      </w:r>
                    </w:p>
                    <w:p w14:paraId="2CD3B682" w14:textId="77777777" w:rsidR="00E2690A" w:rsidRPr="00EC4A63" w:rsidRDefault="00E2690A" w:rsidP="00717FD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510D63A1" w14:textId="77777777" w:rsidR="00E2690A" w:rsidRPr="00EC4A63" w:rsidRDefault="00E2690A" w:rsidP="00717FD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09B3FF7E" w14:textId="77777777" w:rsidR="00E2690A" w:rsidRPr="00853927" w:rsidRDefault="00E2690A" w:rsidP="00717FD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595D3CBE" w14:textId="77777777" w:rsidR="00E2690A" w:rsidRPr="00EC4A63" w:rsidRDefault="00E2690A" w:rsidP="00717FD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68F03929" w14:textId="77777777" w:rsidR="00E2690A" w:rsidRPr="00EC4A63" w:rsidRDefault="00E2690A" w:rsidP="00717FD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62CDC890" w14:textId="77777777" w:rsidR="00E2690A" w:rsidRPr="00EC4A63" w:rsidRDefault="00E2690A" w:rsidP="00717FD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0B942105" w14:textId="77777777" w:rsidR="00E2690A" w:rsidRPr="00EC4A63" w:rsidRDefault="00E2690A" w:rsidP="00717FD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gNB. </w:t>
                      </w:r>
                    </w:p>
                    <w:p w14:paraId="4CC37516" w14:textId="77777777" w:rsidR="00E2690A" w:rsidRPr="00EC4A63" w:rsidRDefault="00E2690A" w:rsidP="00717FD0">
                      <w:pPr>
                        <w:numPr>
                          <w:ilvl w:val="2"/>
                          <w:numId w:val="11"/>
                        </w:numPr>
                        <w:tabs>
                          <w:tab w:val="left" w:pos="1440"/>
                        </w:tabs>
                        <w:spacing w:after="0" w:line="240" w:lineRule="auto"/>
                        <w:rPr>
                          <w:rFonts w:eastAsia="MS Mincho"/>
                          <w:lang w:eastAsia="ja-JP"/>
                        </w:rPr>
                      </w:pPr>
                      <w:r w:rsidRPr="00EC4A63">
                        <w:rPr>
                          <w:rFonts w:eastAsia="MS Mincho"/>
                          <w:lang w:eastAsia="ja-JP"/>
                        </w:rPr>
                        <w:t>Maximum window size depends on worst case gNB delay after Msg1 reception including processing delay, scheduling delay, etc</w:t>
                      </w:r>
                    </w:p>
                    <w:p w14:paraId="7F8BB67E" w14:textId="2F4361B9" w:rsidR="00E2690A" w:rsidRPr="00EC4A63" w:rsidRDefault="00E2690A" w:rsidP="00717FD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5CA05313" w14:textId="4708B2C0" w:rsidR="00E2690A" w:rsidRPr="00EC4A63" w:rsidRDefault="00E2690A" w:rsidP="00261EBD">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4C25B504" w14:textId="2DE507C5" w:rsidR="00E2690A" w:rsidRPr="00EC4A63" w:rsidRDefault="00E2690A" w:rsidP="00261EBD">
                      <w:pPr>
                        <w:spacing w:after="0" w:line="240" w:lineRule="auto"/>
                        <w:rPr>
                          <w:rFonts w:eastAsia="MS Mincho"/>
                          <w:lang w:eastAsia="ja-JP"/>
                        </w:rPr>
                      </w:pPr>
                    </w:p>
                    <w:p w14:paraId="19C0FEAA" w14:textId="77777777" w:rsidR="00E2690A" w:rsidRPr="00261EBD" w:rsidRDefault="00E2690A" w:rsidP="00884886">
                      <w:pPr>
                        <w:rPr>
                          <w:b/>
                          <w:szCs w:val="20"/>
                          <w:u w:val="single"/>
                          <w:lang w:eastAsia="x-none"/>
                        </w:rPr>
                      </w:pPr>
                      <w:r w:rsidRPr="00261EBD">
                        <w:rPr>
                          <w:b/>
                          <w:szCs w:val="20"/>
                          <w:highlight w:val="green"/>
                          <w:u w:val="single"/>
                          <w:lang w:eastAsia="x-none"/>
                        </w:rPr>
                        <w:t>Agreements in RAN1#AH3:</w:t>
                      </w:r>
                    </w:p>
                    <w:p w14:paraId="1BF68A77" w14:textId="77777777" w:rsidR="00E2690A" w:rsidRPr="00EC4A63" w:rsidRDefault="00E2690A" w:rsidP="00884886">
                      <w:pPr>
                        <w:numPr>
                          <w:ilvl w:val="0"/>
                          <w:numId w:val="34"/>
                        </w:numPr>
                        <w:tabs>
                          <w:tab w:val="left" w:pos="1440"/>
                        </w:tabs>
                        <w:spacing w:after="0" w:line="240" w:lineRule="auto"/>
                        <w:rPr>
                          <w:szCs w:val="20"/>
                          <w:lang w:eastAsia="x-none"/>
                        </w:rPr>
                      </w:pPr>
                      <w:r w:rsidRPr="00EC4A63">
                        <w:rPr>
                          <w:szCs w:val="20"/>
                          <w:lang w:eastAsia="x-none"/>
                        </w:rPr>
                        <w:t>For RAR, X can be supported for the timing gap between the end of MSg1 transmission and the starting position of the CORESET for RAR</w:t>
                      </w:r>
                    </w:p>
                    <w:p w14:paraId="5C2AAE60" w14:textId="77777777" w:rsidR="00E2690A" w:rsidRPr="00EC4A63" w:rsidRDefault="00E2690A" w:rsidP="00884886">
                      <w:pPr>
                        <w:numPr>
                          <w:ilvl w:val="1"/>
                          <w:numId w:val="34"/>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6C708D16" w14:textId="77777777" w:rsidR="00E2690A" w:rsidRPr="00EC4A63" w:rsidRDefault="00E2690A" w:rsidP="00884886">
                      <w:pPr>
                        <w:numPr>
                          <w:ilvl w:val="2"/>
                          <w:numId w:val="34"/>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Tx-Rx switching if needed (e.g., for TDD)</w:t>
                      </w:r>
                    </w:p>
                    <w:p w14:paraId="6A9E120A" w14:textId="055E1ADE" w:rsidR="00E2690A" w:rsidRPr="00EC4A63" w:rsidRDefault="00E2690A" w:rsidP="00261EBD">
                      <w:pPr>
                        <w:numPr>
                          <w:ilvl w:val="3"/>
                          <w:numId w:val="34"/>
                        </w:numPr>
                        <w:tabs>
                          <w:tab w:val="left" w:pos="1440"/>
                        </w:tabs>
                        <w:spacing w:after="0" w:line="240" w:lineRule="auto"/>
                        <w:rPr>
                          <w:szCs w:val="20"/>
                          <w:lang w:eastAsia="x-none"/>
                        </w:rPr>
                      </w:pPr>
                      <w:r w:rsidRPr="00EC4A63">
                        <w:rPr>
                          <w:szCs w:val="20"/>
                          <w:lang w:eastAsia="x-none"/>
                        </w:rPr>
                        <w:t>Note: UE Tx-Rx switching latency is up to RAN4</w:t>
                      </w:r>
                    </w:p>
                  </w:txbxContent>
                </v:textbox>
                <w10:anchorlock/>
              </v:shape>
            </w:pict>
          </mc:Fallback>
        </mc:AlternateContent>
      </w:r>
    </w:p>
    <w:p w14:paraId="572C9887" w14:textId="2DF8DC76" w:rsidR="00884886" w:rsidRPr="00EC4A63" w:rsidRDefault="00884886" w:rsidP="00884886">
      <w:pPr>
        <w:pStyle w:val="BodyText"/>
        <w:numPr>
          <w:ilvl w:val="0"/>
          <w:numId w:val="11"/>
        </w:numPr>
        <w:rPr>
          <w:rFonts w:cs="Arial"/>
        </w:rPr>
      </w:pPr>
      <w:r w:rsidRPr="00EC4A63">
        <w:rPr>
          <w:rFonts w:cs="Arial"/>
        </w:rPr>
        <w:lastRenderedPageBreak/>
        <w:t>The</w:t>
      </w:r>
      <w:r w:rsidRPr="00EC4A63">
        <w:t xml:space="preserve"> following agreements were made regarding contents of RAR</w:t>
      </w:r>
      <w:r w:rsidRPr="00EC4A63">
        <w:rPr>
          <w:rFonts w:cs="Arial"/>
        </w:rPr>
        <w:t>:</w:t>
      </w:r>
    </w:p>
    <w:p w14:paraId="64E4690E" w14:textId="77777777" w:rsidR="00884886" w:rsidRPr="003F5094" w:rsidRDefault="00884886" w:rsidP="00884886">
      <w:pPr>
        <w:pStyle w:val="BodyText"/>
        <w:ind w:left="360"/>
        <w:rPr>
          <w:rFonts w:cs="Arial"/>
        </w:rPr>
      </w:pPr>
      <w:r w:rsidRPr="003F5094">
        <w:rPr>
          <w:rFonts w:cs="Arial"/>
          <w:noProof/>
        </w:rPr>
        <mc:AlternateContent>
          <mc:Choice Requires="wps">
            <w:drawing>
              <wp:inline distT="0" distB="0" distL="0" distR="0" wp14:anchorId="299F1B26" wp14:editId="57E14B35">
                <wp:extent cx="5943600" cy="1543306"/>
                <wp:effectExtent l="0" t="0" r="12700" b="17145"/>
                <wp:docPr id="8" name="Text Box 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3EC35C" w14:textId="79452FB1" w:rsidR="00E2690A" w:rsidRPr="009061C4" w:rsidRDefault="00E2690A" w:rsidP="00884886">
                            <w:pPr>
                              <w:rPr>
                                <w:rFonts w:eastAsia="MS Mincho"/>
                                <w:b/>
                                <w:szCs w:val="20"/>
                                <w:u w:val="single"/>
                                <w:lang w:eastAsia="ja-JP"/>
                              </w:rPr>
                            </w:pPr>
                            <w:r w:rsidRPr="009061C4">
                              <w:rPr>
                                <w:rFonts w:eastAsia="MS Mincho"/>
                                <w:b/>
                                <w:szCs w:val="20"/>
                                <w:highlight w:val="green"/>
                                <w:u w:val="single"/>
                                <w:lang w:eastAsia="ja-JP"/>
                              </w:rPr>
                              <w:t>Agreements in RAN2#99:</w:t>
                            </w:r>
                          </w:p>
                          <w:p w14:paraId="71DC5950" w14:textId="77777777" w:rsidR="00E2690A" w:rsidRPr="00EC4A63" w:rsidRDefault="00E2690A" w:rsidP="00884886">
                            <w:pPr>
                              <w:pStyle w:val="ListParagraph"/>
                              <w:numPr>
                                <w:ilvl w:val="0"/>
                                <w:numId w:val="40"/>
                              </w:numPr>
                              <w:rPr>
                                <w:lang w:eastAsia="ja-JP"/>
                              </w:rPr>
                            </w:pPr>
                            <w:r w:rsidRPr="00EC4A63">
                              <w:rPr>
                                <w:rFonts w:eastAsia="MS Mincho"/>
                                <w:szCs w:val="20"/>
                                <w:lang w:eastAsia="ja-JP"/>
                              </w:rPr>
                              <w:t>The following fields are always included in the RAR random access procedures:  RAPID, UL grant, TA, Temporary C-RNTI for all cases other than msg. 1 SI request.</w:t>
                            </w:r>
                          </w:p>
                          <w:p w14:paraId="13CE32EA" w14:textId="7955F672" w:rsidR="00E2690A" w:rsidRPr="00EC4A63" w:rsidRDefault="00E2690A" w:rsidP="00884886">
                            <w:pPr>
                              <w:pStyle w:val="ListParagraph"/>
                              <w:numPr>
                                <w:ilvl w:val="0"/>
                                <w:numId w:val="40"/>
                              </w:numPr>
                              <w:rPr>
                                <w:lang w:eastAsia="ja-JP"/>
                              </w:rPr>
                            </w:pPr>
                            <w:r w:rsidRPr="00EC4A63">
                              <w:rPr>
                                <w:rFonts w:eastAsia="MS Mincho"/>
                                <w:szCs w:val="20"/>
                                <w:lang w:eastAsia="ja-JP"/>
                              </w:rPr>
                              <w:t>BI can be included in msg. 2 as in LTE. UE behaviour with respect to backoff is the same as in LTE</w:t>
                            </w:r>
                          </w:p>
                          <w:p w14:paraId="6670F2A7" w14:textId="77777777" w:rsidR="00E2690A" w:rsidRPr="00261EBD" w:rsidRDefault="00E2690A" w:rsidP="00884886">
                            <w:pPr>
                              <w:rPr>
                                <w:b/>
                                <w:szCs w:val="20"/>
                                <w:u w:val="single"/>
                                <w:lang w:eastAsia="x-none"/>
                              </w:rPr>
                            </w:pPr>
                            <w:r w:rsidRPr="00261EBD">
                              <w:rPr>
                                <w:b/>
                                <w:szCs w:val="20"/>
                                <w:highlight w:val="green"/>
                                <w:u w:val="single"/>
                                <w:lang w:eastAsia="x-none"/>
                              </w:rPr>
                              <w:t>Agreements in RAN1#AH3:</w:t>
                            </w:r>
                          </w:p>
                          <w:p w14:paraId="1619D633" w14:textId="77777777" w:rsidR="00E2690A" w:rsidRPr="00EC4A63" w:rsidRDefault="00E2690A" w:rsidP="00884886">
                            <w:pPr>
                              <w:numPr>
                                <w:ilvl w:val="0"/>
                                <w:numId w:val="37"/>
                              </w:numPr>
                              <w:tabs>
                                <w:tab w:val="left" w:pos="1440"/>
                              </w:tabs>
                              <w:spacing w:after="0" w:line="240" w:lineRule="auto"/>
                              <w:rPr>
                                <w:szCs w:val="20"/>
                                <w:lang w:eastAsia="x-none"/>
                              </w:rPr>
                            </w:pPr>
                            <w:r w:rsidRPr="00EC4A63">
                              <w:rPr>
                                <w:szCs w:val="20"/>
                                <w:lang w:eastAsia="x-none"/>
                              </w:rPr>
                              <w:t>Msg3 is scheduled by the uplink grant in RAR</w:t>
                            </w:r>
                          </w:p>
                          <w:p w14:paraId="783B1AB8" w14:textId="77777777" w:rsidR="00E2690A" w:rsidRPr="00EC4A63" w:rsidRDefault="00E2690A" w:rsidP="00884886">
                            <w:pPr>
                              <w:numPr>
                                <w:ilvl w:val="0"/>
                                <w:numId w:val="37"/>
                              </w:numPr>
                              <w:tabs>
                                <w:tab w:val="left" w:pos="1440"/>
                              </w:tabs>
                              <w:spacing w:after="0" w:line="240" w:lineRule="auto"/>
                              <w:rPr>
                                <w:szCs w:val="20"/>
                                <w:lang w:eastAsia="x-none"/>
                              </w:rPr>
                            </w:pPr>
                            <w:r w:rsidRPr="00EC4A63">
                              <w:rPr>
                                <w:szCs w:val="20"/>
                                <w:lang w:eastAsia="x-none"/>
                              </w:rPr>
                              <w:t xml:space="preserve">Msg3 is transmitted after a minimum time gap from the end of Msg2 over-the-air reception </w:t>
                            </w:r>
                          </w:p>
                          <w:p w14:paraId="0E7D0DE4" w14:textId="77777777" w:rsidR="00E2690A" w:rsidRPr="00EC4A63" w:rsidRDefault="00E2690A" w:rsidP="00884886">
                            <w:pPr>
                              <w:numPr>
                                <w:ilvl w:val="1"/>
                                <w:numId w:val="37"/>
                              </w:numPr>
                              <w:tabs>
                                <w:tab w:val="left" w:pos="1440"/>
                              </w:tabs>
                              <w:spacing w:after="0" w:line="240" w:lineRule="auto"/>
                              <w:rPr>
                                <w:szCs w:val="20"/>
                                <w:lang w:eastAsia="x-none"/>
                              </w:rPr>
                            </w:pPr>
                            <w:r w:rsidRPr="00EC4A63">
                              <w:rPr>
                                <w:szCs w:val="20"/>
                                <w:lang w:eastAsia="x-none"/>
                              </w:rPr>
                              <w:t>gNB has the flexibility to schedule the transmission time of Msg3 while ensuring the minimum time gap</w:t>
                            </w:r>
                          </w:p>
                          <w:p w14:paraId="6E8A9FD8" w14:textId="77777777" w:rsidR="00E2690A" w:rsidRPr="00EC4A63" w:rsidRDefault="00E2690A" w:rsidP="00884886">
                            <w:pPr>
                              <w:numPr>
                                <w:ilvl w:val="1"/>
                                <w:numId w:val="37"/>
                              </w:numPr>
                              <w:tabs>
                                <w:tab w:val="left" w:pos="1440"/>
                              </w:tabs>
                              <w:spacing w:after="0" w:line="240" w:lineRule="auto"/>
                              <w:rPr>
                                <w:szCs w:val="20"/>
                                <w:lang w:eastAsia="x-none"/>
                              </w:rPr>
                            </w:pPr>
                            <w:r w:rsidRPr="00EC4A63">
                              <w:rPr>
                                <w:szCs w:val="20"/>
                                <w:lang w:eastAsia="x-none"/>
                              </w:rPr>
                              <w:t>FFS the minimum time gap w.r.t. UE processing capability</w:t>
                            </w:r>
                          </w:p>
                          <w:p w14:paraId="3308C742" w14:textId="5651704D" w:rsidR="00E2690A" w:rsidRPr="00EC4A63" w:rsidRDefault="00E2690A" w:rsidP="00261EBD">
                            <w:pPr>
                              <w:pStyle w:val="ListParagraph"/>
                              <w:ind w:left="0"/>
                              <w:rPr>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99F1B26" id="Text Box 8"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T40shlgIAALoFAAAOAAAAAAAAAAAAAAAAAC4CAABkcnMvZTJvRG9jLnht&#10;bFBLAQItABQABgAIAAAAIQDkSytV3AAAAAUBAAAPAAAAAAAAAAAAAAAAAPAEAABkcnMvZG93bnJl&#10;di54bWxQSwUGAAAAAAQABADzAAAA+QUAAAAA&#10;" fillcolor="white [3201]" strokeweight=".5pt">
                <v:textbox style="mso-fit-shape-to-text:t">
                  <w:txbxContent>
                    <w:p w14:paraId="123EC35C" w14:textId="79452FB1" w:rsidR="00E2690A" w:rsidRPr="009061C4" w:rsidRDefault="00E2690A" w:rsidP="00884886">
                      <w:pPr>
                        <w:rPr>
                          <w:rFonts w:eastAsia="MS Mincho"/>
                          <w:b/>
                          <w:szCs w:val="20"/>
                          <w:u w:val="single"/>
                          <w:lang w:eastAsia="ja-JP"/>
                        </w:rPr>
                      </w:pPr>
                      <w:r w:rsidRPr="009061C4">
                        <w:rPr>
                          <w:rFonts w:eastAsia="MS Mincho"/>
                          <w:b/>
                          <w:szCs w:val="20"/>
                          <w:highlight w:val="green"/>
                          <w:u w:val="single"/>
                          <w:lang w:eastAsia="ja-JP"/>
                        </w:rPr>
                        <w:t>Agreements in RAN2#99:</w:t>
                      </w:r>
                    </w:p>
                    <w:p w14:paraId="71DC5950" w14:textId="77777777" w:rsidR="00E2690A" w:rsidRPr="00EC4A63" w:rsidRDefault="00E2690A" w:rsidP="00884886">
                      <w:pPr>
                        <w:pStyle w:val="ListParagraph"/>
                        <w:numPr>
                          <w:ilvl w:val="0"/>
                          <w:numId w:val="40"/>
                        </w:numPr>
                        <w:rPr>
                          <w:lang w:eastAsia="ja-JP"/>
                        </w:rPr>
                      </w:pPr>
                      <w:r w:rsidRPr="00EC4A63">
                        <w:rPr>
                          <w:rFonts w:eastAsia="MS Mincho"/>
                          <w:szCs w:val="20"/>
                          <w:lang w:eastAsia="ja-JP"/>
                        </w:rPr>
                        <w:t>The following fields are always included in the RAR random access procedures:  RAPID, UL grant, TA, Temporary C-RNTI for all cases other than msg. 1 SI request.</w:t>
                      </w:r>
                    </w:p>
                    <w:p w14:paraId="13CE32EA" w14:textId="7955F672" w:rsidR="00E2690A" w:rsidRPr="00EC4A63" w:rsidRDefault="00E2690A" w:rsidP="00884886">
                      <w:pPr>
                        <w:pStyle w:val="ListParagraph"/>
                        <w:numPr>
                          <w:ilvl w:val="0"/>
                          <w:numId w:val="40"/>
                        </w:numPr>
                        <w:rPr>
                          <w:lang w:eastAsia="ja-JP"/>
                        </w:rPr>
                      </w:pPr>
                      <w:r w:rsidRPr="00EC4A63">
                        <w:rPr>
                          <w:rFonts w:eastAsia="MS Mincho"/>
                          <w:szCs w:val="20"/>
                          <w:lang w:eastAsia="ja-JP"/>
                        </w:rPr>
                        <w:t>BI can be included in msg. 2 as in LTE. UE behaviour with respect to backoff is the same as in LTE</w:t>
                      </w:r>
                    </w:p>
                    <w:p w14:paraId="6670F2A7" w14:textId="77777777" w:rsidR="00E2690A" w:rsidRPr="00261EBD" w:rsidRDefault="00E2690A" w:rsidP="00884886">
                      <w:pPr>
                        <w:rPr>
                          <w:b/>
                          <w:szCs w:val="20"/>
                          <w:u w:val="single"/>
                          <w:lang w:eastAsia="x-none"/>
                        </w:rPr>
                      </w:pPr>
                      <w:r w:rsidRPr="00261EBD">
                        <w:rPr>
                          <w:b/>
                          <w:szCs w:val="20"/>
                          <w:highlight w:val="green"/>
                          <w:u w:val="single"/>
                          <w:lang w:eastAsia="x-none"/>
                        </w:rPr>
                        <w:t>Agreements in RAN1#AH3:</w:t>
                      </w:r>
                    </w:p>
                    <w:p w14:paraId="1619D633" w14:textId="77777777" w:rsidR="00E2690A" w:rsidRPr="00EC4A63" w:rsidRDefault="00E2690A" w:rsidP="00884886">
                      <w:pPr>
                        <w:numPr>
                          <w:ilvl w:val="0"/>
                          <w:numId w:val="37"/>
                        </w:numPr>
                        <w:tabs>
                          <w:tab w:val="left" w:pos="1440"/>
                        </w:tabs>
                        <w:spacing w:after="0" w:line="240" w:lineRule="auto"/>
                        <w:rPr>
                          <w:szCs w:val="20"/>
                          <w:lang w:eastAsia="x-none"/>
                        </w:rPr>
                      </w:pPr>
                      <w:r w:rsidRPr="00EC4A63">
                        <w:rPr>
                          <w:szCs w:val="20"/>
                          <w:lang w:eastAsia="x-none"/>
                        </w:rPr>
                        <w:t>Msg3 is scheduled by the uplink grant in RAR</w:t>
                      </w:r>
                    </w:p>
                    <w:p w14:paraId="783B1AB8" w14:textId="77777777" w:rsidR="00E2690A" w:rsidRPr="00EC4A63" w:rsidRDefault="00E2690A" w:rsidP="00884886">
                      <w:pPr>
                        <w:numPr>
                          <w:ilvl w:val="0"/>
                          <w:numId w:val="37"/>
                        </w:numPr>
                        <w:tabs>
                          <w:tab w:val="left" w:pos="1440"/>
                        </w:tabs>
                        <w:spacing w:after="0" w:line="240" w:lineRule="auto"/>
                        <w:rPr>
                          <w:szCs w:val="20"/>
                          <w:lang w:eastAsia="x-none"/>
                        </w:rPr>
                      </w:pPr>
                      <w:r w:rsidRPr="00EC4A63">
                        <w:rPr>
                          <w:szCs w:val="20"/>
                          <w:lang w:eastAsia="x-none"/>
                        </w:rPr>
                        <w:t xml:space="preserve">Msg3 is transmitted after a minimum time gap from the end of Msg2 over-the-air reception </w:t>
                      </w:r>
                    </w:p>
                    <w:p w14:paraId="0E7D0DE4" w14:textId="77777777" w:rsidR="00E2690A" w:rsidRPr="00EC4A63" w:rsidRDefault="00E2690A" w:rsidP="00884886">
                      <w:pPr>
                        <w:numPr>
                          <w:ilvl w:val="1"/>
                          <w:numId w:val="37"/>
                        </w:numPr>
                        <w:tabs>
                          <w:tab w:val="left" w:pos="1440"/>
                        </w:tabs>
                        <w:spacing w:after="0" w:line="240" w:lineRule="auto"/>
                        <w:rPr>
                          <w:szCs w:val="20"/>
                          <w:lang w:eastAsia="x-none"/>
                        </w:rPr>
                      </w:pPr>
                      <w:r w:rsidRPr="00EC4A63">
                        <w:rPr>
                          <w:szCs w:val="20"/>
                          <w:lang w:eastAsia="x-none"/>
                        </w:rPr>
                        <w:t>gNB has the flexibility to schedule the transmission time of Msg3 while ensuring the minimum time gap</w:t>
                      </w:r>
                    </w:p>
                    <w:p w14:paraId="6E8A9FD8" w14:textId="77777777" w:rsidR="00E2690A" w:rsidRPr="00EC4A63" w:rsidRDefault="00E2690A" w:rsidP="00884886">
                      <w:pPr>
                        <w:numPr>
                          <w:ilvl w:val="1"/>
                          <w:numId w:val="37"/>
                        </w:numPr>
                        <w:tabs>
                          <w:tab w:val="left" w:pos="1440"/>
                        </w:tabs>
                        <w:spacing w:after="0" w:line="240" w:lineRule="auto"/>
                        <w:rPr>
                          <w:szCs w:val="20"/>
                          <w:lang w:eastAsia="x-none"/>
                        </w:rPr>
                      </w:pPr>
                      <w:r w:rsidRPr="00EC4A63">
                        <w:rPr>
                          <w:szCs w:val="20"/>
                          <w:lang w:eastAsia="x-none"/>
                        </w:rPr>
                        <w:t>FFS the minimum time gap w.r.t. UE processing capability</w:t>
                      </w:r>
                    </w:p>
                    <w:p w14:paraId="3308C742" w14:textId="5651704D" w:rsidR="00E2690A" w:rsidRPr="00EC4A63" w:rsidRDefault="00E2690A" w:rsidP="00261EBD">
                      <w:pPr>
                        <w:pStyle w:val="ListParagraph"/>
                        <w:ind w:left="0"/>
                        <w:rPr>
                          <w:lang w:eastAsia="ja-JP"/>
                        </w:rPr>
                      </w:pPr>
                    </w:p>
                  </w:txbxContent>
                </v:textbox>
                <w10:anchorlock/>
              </v:shape>
            </w:pict>
          </mc:Fallback>
        </mc:AlternateContent>
      </w:r>
    </w:p>
    <w:p w14:paraId="4B7E1FA1" w14:textId="3099CDAD" w:rsidR="00D43A73" w:rsidRPr="00EC4A63" w:rsidRDefault="00884886" w:rsidP="00D43A73">
      <w:pPr>
        <w:pStyle w:val="BodyText"/>
        <w:numPr>
          <w:ilvl w:val="0"/>
          <w:numId w:val="11"/>
        </w:numPr>
        <w:rPr>
          <w:rFonts w:cs="Arial"/>
        </w:rPr>
      </w:pPr>
      <w:r w:rsidRPr="00EC4A63">
        <w:rPr>
          <w:rFonts w:cs="Arial"/>
        </w:rPr>
        <w:t>The</w:t>
      </w:r>
      <w:r w:rsidR="00D43A73" w:rsidRPr="00EC4A63">
        <w:t xml:space="preserve"> following agreements were made</w:t>
      </w:r>
      <w:r w:rsidRPr="00EC4A63">
        <w:t xml:space="preserve"> related to RAR transmission</w:t>
      </w:r>
      <w:r w:rsidR="00D43A73" w:rsidRPr="00EC4A63">
        <w:rPr>
          <w:rFonts w:cs="Arial"/>
        </w:rPr>
        <w:t>:</w:t>
      </w:r>
    </w:p>
    <w:p w14:paraId="40904C3D" w14:textId="77777777" w:rsidR="00D43A73" w:rsidRPr="003F5094" w:rsidRDefault="00D43A73" w:rsidP="00D43A73">
      <w:pPr>
        <w:pStyle w:val="BodyText"/>
        <w:ind w:left="360"/>
        <w:rPr>
          <w:rFonts w:cs="Arial"/>
        </w:rPr>
      </w:pPr>
      <w:r w:rsidRPr="003F5094">
        <w:rPr>
          <w:rFonts w:cs="Arial"/>
          <w:noProof/>
        </w:rPr>
        <mc:AlternateContent>
          <mc:Choice Requires="wps">
            <w:drawing>
              <wp:inline distT="0" distB="0" distL="0" distR="0" wp14:anchorId="7AC99773" wp14:editId="22C40812">
                <wp:extent cx="5943600" cy="1543306"/>
                <wp:effectExtent l="0" t="0" r="12700" b="17145"/>
                <wp:docPr id="6" name="Text Box 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EBE5F1" w14:textId="77777777" w:rsidR="00E2690A" w:rsidRPr="009061C4" w:rsidRDefault="00E2690A" w:rsidP="00884886">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61E13E0B" w14:textId="77777777" w:rsidR="00E2690A" w:rsidRPr="00EC4A63" w:rsidRDefault="00E2690A" w:rsidP="00884886">
                            <w:pPr>
                              <w:numPr>
                                <w:ilvl w:val="0"/>
                                <w:numId w:val="11"/>
                              </w:numPr>
                              <w:tabs>
                                <w:tab w:val="left" w:pos="1440"/>
                              </w:tabs>
                              <w:spacing w:after="0" w:line="240" w:lineRule="auto"/>
                              <w:rPr>
                                <w:rFonts w:eastAsia="MS Mincho"/>
                                <w:lang w:eastAsia="ja-JP"/>
                              </w:rPr>
                            </w:pPr>
                            <w:r w:rsidRPr="00EC4A63">
                              <w:rPr>
                                <w:rFonts w:eastAsia="MS Mincho"/>
                                <w:lang w:eastAsia="ja-JP"/>
                              </w:rPr>
                              <w:t>At least for initial access, RAR is carried in NR-PDSCH scheduled by NR-PDCCH in CORESET configured in RACH configuration</w:t>
                            </w:r>
                          </w:p>
                          <w:p w14:paraId="191610A1" w14:textId="77777777" w:rsidR="00E2690A" w:rsidRPr="00EC4A63" w:rsidRDefault="00E2690A" w:rsidP="00884886">
                            <w:pPr>
                              <w:numPr>
                                <w:ilvl w:val="1"/>
                                <w:numId w:val="11"/>
                              </w:numPr>
                              <w:spacing w:after="0" w:line="240" w:lineRule="auto"/>
                              <w:rPr>
                                <w:rFonts w:eastAsia="MS Mincho"/>
                                <w:lang w:eastAsia="ja-JP"/>
                              </w:rPr>
                            </w:pPr>
                            <w:r w:rsidRPr="00EC4A63">
                              <w:rPr>
                                <w:rFonts w:eastAsia="MS Mincho"/>
                                <w:lang w:eastAsia="ja-JP"/>
                              </w:rPr>
                              <w:t>Note: CORESET configured in RACH configuration can be same or different from CORESET configured in NR-PBCH</w:t>
                            </w:r>
                          </w:p>
                          <w:p w14:paraId="4CF79A6B" w14:textId="77777777" w:rsidR="00E2690A" w:rsidRPr="00EC4A63" w:rsidRDefault="00E2690A" w:rsidP="00D43A73">
                            <w:pPr>
                              <w:rPr>
                                <w:szCs w:val="20"/>
                                <w:highlight w:val="green"/>
                                <w:lang w:eastAsia="x-none"/>
                              </w:rPr>
                            </w:pPr>
                          </w:p>
                          <w:p w14:paraId="1E346192" w14:textId="3C881E1A" w:rsidR="00E2690A" w:rsidRPr="00261EBD" w:rsidRDefault="00E2690A" w:rsidP="00D43A73">
                            <w:pPr>
                              <w:rPr>
                                <w:b/>
                                <w:szCs w:val="20"/>
                                <w:u w:val="single"/>
                                <w:lang w:eastAsia="x-none"/>
                              </w:rPr>
                            </w:pPr>
                            <w:r w:rsidRPr="00261EBD">
                              <w:rPr>
                                <w:b/>
                                <w:szCs w:val="20"/>
                                <w:highlight w:val="green"/>
                                <w:u w:val="single"/>
                                <w:lang w:eastAsia="x-none"/>
                              </w:rPr>
                              <w:t>Agreements in RAN1#AH3:</w:t>
                            </w:r>
                          </w:p>
                          <w:p w14:paraId="5A8FCEBE" w14:textId="77777777" w:rsidR="00E2690A" w:rsidRPr="00EC4A63" w:rsidRDefault="00E2690A" w:rsidP="00D43A73">
                            <w:pPr>
                              <w:numPr>
                                <w:ilvl w:val="0"/>
                                <w:numId w:val="31"/>
                              </w:numPr>
                              <w:tabs>
                                <w:tab w:val="left" w:pos="1440"/>
                              </w:tabs>
                              <w:spacing w:after="0" w:line="240" w:lineRule="auto"/>
                              <w:rPr>
                                <w:szCs w:val="20"/>
                                <w:lang w:eastAsia="x-none"/>
                              </w:rPr>
                            </w:pPr>
                            <w:r w:rsidRPr="00EC4A63">
                              <w:rPr>
                                <w:szCs w:val="20"/>
                                <w:lang w:eastAsia="x-none"/>
                              </w:rPr>
                              <w:t xml:space="preserve">At least for initial access, </w:t>
                            </w:r>
                          </w:p>
                          <w:p w14:paraId="59FB2B69" w14:textId="77777777" w:rsidR="00E2690A" w:rsidRPr="00EC4A63" w:rsidRDefault="00E2690A" w:rsidP="00D43A73">
                            <w:pPr>
                              <w:numPr>
                                <w:ilvl w:val="1"/>
                                <w:numId w:val="31"/>
                              </w:numPr>
                              <w:tabs>
                                <w:tab w:val="left" w:pos="1440"/>
                              </w:tabs>
                              <w:spacing w:after="0" w:line="240" w:lineRule="auto"/>
                              <w:rPr>
                                <w:szCs w:val="20"/>
                                <w:lang w:eastAsia="x-none"/>
                              </w:rPr>
                            </w:pPr>
                            <w:r w:rsidRPr="00EC4A63">
                              <w:rPr>
                                <w:szCs w:val="20"/>
                                <w:lang w:eastAsia="x-none"/>
                              </w:rPr>
                              <w:t>The PDSCH for RAR is confined within NR UE minimum DL BW for a given frequency band</w:t>
                            </w:r>
                          </w:p>
                          <w:p w14:paraId="13BD3390" w14:textId="77777777" w:rsidR="00E2690A" w:rsidRPr="00EC4A63" w:rsidRDefault="00E2690A" w:rsidP="00D43A73">
                            <w:pPr>
                              <w:numPr>
                                <w:ilvl w:val="1"/>
                                <w:numId w:val="31"/>
                              </w:numPr>
                              <w:tabs>
                                <w:tab w:val="left" w:pos="1440"/>
                              </w:tabs>
                              <w:spacing w:after="0" w:line="240" w:lineRule="auto"/>
                              <w:rPr>
                                <w:szCs w:val="20"/>
                                <w:lang w:eastAsia="x-none"/>
                              </w:rPr>
                            </w:pPr>
                            <w:r w:rsidRPr="00EC4A63">
                              <w:rPr>
                                <w:szCs w:val="20"/>
                                <w:lang w:eastAsia="x-none"/>
                              </w:rPr>
                              <w:t xml:space="preserve">The PDSCH for Msg4 is confined within NR UE minimum DL BW for a given frequency band. </w:t>
                            </w:r>
                          </w:p>
                          <w:p w14:paraId="5C6FDBAD" w14:textId="77777777" w:rsidR="00E2690A" w:rsidRPr="00EC4A63" w:rsidRDefault="00E2690A" w:rsidP="00D43A73">
                            <w:pPr>
                              <w:numPr>
                                <w:ilvl w:val="1"/>
                                <w:numId w:val="31"/>
                              </w:numPr>
                              <w:tabs>
                                <w:tab w:val="left" w:pos="1440"/>
                              </w:tabs>
                              <w:spacing w:after="0" w:line="240" w:lineRule="auto"/>
                              <w:rPr>
                                <w:szCs w:val="20"/>
                                <w:lang w:eastAsia="x-none"/>
                              </w:rPr>
                            </w:pPr>
                            <w:r w:rsidRPr="00EC4A63">
                              <w:rPr>
                                <w:szCs w:val="20"/>
                                <w:lang w:eastAsia="x-none"/>
                              </w:rPr>
                              <w:t>FFS: If PDSCH for RAR and Msg4 are confined within initial active DL BWP.</w:t>
                            </w:r>
                          </w:p>
                          <w:p w14:paraId="183F0F76" w14:textId="401DD9BB" w:rsidR="00E2690A" w:rsidRPr="00261EBD" w:rsidRDefault="00E2690A" w:rsidP="00D43A73">
                            <w:pPr>
                              <w:rPr>
                                <w:b/>
                                <w:szCs w:val="20"/>
                                <w:u w:val="single"/>
                                <w:lang w:eastAsia="x-none"/>
                              </w:rPr>
                            </w:pPr>
                            <w:r w:rsidRPr="00261EBD">
                              <w:rPr>
                                <w:b/>
                                <w:szCs w:val="20"/>
                                <w:highlight w:val="green"/>
                                <w:u w:val="single"/>
                                <w:lang w:eastAsia="x-none"/>
                              </w:rPr>
                              <w:t>Agreements in RAN1#AH3:</w:t>
                            </w:r>
                          </w:p>
                          <w:p w14:paraId="4640EE85" w14:textId="77777777" w:rsidR="00E2690A" w:rsidRPr="00EC4A63" w:rsidRDefault="00E2690A" w:rsidP="00D43A73">
                            <w:pPr>
                              <w:numPr>
                                <w:ilvl w:val="0"/>
                                <w:numId w:val="37"/>
                              </w:numPr>
                              <w:tabs>
                                <w:tab w:val="left" w:pos="1440"/>
                              </w:tabs>
                              <w:spacing w:after="0" w:line="240" w:lineRule="auto"/>
                              <w:rPr>
                                <w:szCs w:val="20"/>
                                <w:lang w:eastAsia="x-none"/>
                              </w:rPr>
                            </w:pPr>
                            <w:r w:rsidRPr="00EC4A63">
                              <w:rPr>
                                <w:szCs w:val="20"/>
                                <w:lang w:eastAsia="x-none"/>
                              </w:rPr>
                              <w:t>NR supports at least slot based transmission of Msg2, Msg3 and Msg4</w:t>
                            </w:r>
                          </w:p>
                          <w:p w14:paraId="440B3730" w14:textId="77777777" w:rsidR="00E2690A" w:rsidRPr="00EC4A63" w:rsidRDefault="00E2690A" w:rsidP="00D43A73">
                            <w:pPr>
                              <w:numPr>
                                <w:ilvl w:val="1"/>
                                <w:numId w:val="37"/>
                              </w:numPr>
                              <w:tabs>
                                <w:tab w:val="left" w:pos="1440"/>
                              </w:tabs>
                              <w:spacing w:after="0" w:line="240" w:lineRule="auto"/>
                              <w:rPr>
                                <w:szCs w:val="20"/>
                                <w:lang w:eastAsia="x-none"/>
                              </w:rPr>
                            </w:pPr>
                            <w:r w:rsidRPr="00EC4A63">
                              <w:rPr>
                                <w:szCs w:val="20"/>
                                <w:lang w:eastAsia="x-none"/>
                              </w:rPr>
                              <w:t>Check if slot based scheduling can satisfy ITU requirement. If not, investigate ways to meet ITU requirement, e.g., non-slot based transmission of Msg2, Msg3 and Msg4</w:t>
                            </w:r>
                          </w:p>
                          <w:p w14:paraId="18B3E6B9" w14:textId="1227D120" w:rsidR="00E2690A" w:rsidRPr="00EC4A63" w:rsidRDefault="00E2690A" w:rsidP="00261EBD">
                            <w:pPr>
                              <w:tabs>
                                <w:tab w:val="left" w:pos="1440"/>
                              </w:tabs>
                              <w:spacing w:after="0" w:line="240" w:lineRule="auto"/>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AC99773" id="Text Box 6"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CoC93LlgIAALoFAAAOAAAAAAAAAAAAAAAAAC4CAABkcnMvZTJvRG9jLnht&#10;bFBLAQItABQABgAIAAAAIQDkSytV3AAAAAUBAAAPAAAAAAAAAAAAAAAAAPAEAABkcnMvZG93bnJl&#10;di54bWxQSwUGAAAAAAQABADzAAAA+QUAAAAA&#10;" fillcolor="white [3201]" strokeweight=".5pt">
                <v:textbox style="mso-fit-shape-to-text:t">
                  <w:txbxContent>
                    <w:p w14:paraId="51EBE5F1" w14:textId="77777777" w:rsidR="00E2690A" w:rsidRPr="009061C4" w:rsidRDefault="00E2690A" w:rsidP="00884886">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61E13E0B" w14:textId="77777777" w:rsidR="00E2690A" w:rsidRPr="00EC4A63" w:rsidRDefault="00E2690A" w:rsidP="00884886">
                      <w:pPr>
                        <w:numPr>
                          <w:ilvl w:val="0"/>
                          <w:numId w:val="11"/>
                        </w:numPr>
                        <w:tabs>
                          <w:tab w:val="left" w:pos="1440"/>
                        </w:tabs>
                        <w:spacing w:after="0" w:line="240" w:lineRule="auto"/>
                        <w:rPr>
                          <w:rFonts w:eastAsia="MS Mincho"/>
                          <w:lang w:eastAsia="ja-JP"/>
                        </w:rPr>
                      </w:pPr>
                      <w:r w:rsidRPr="00EC4A63">
                        <w:rPr>
                          <w:rFonts w:eastAsia="MS Mincho"/>
                          <w:lang w:eastAsia="ja-JP"/>
                        </w:rPr>
                        <w:t>At least for initial access, RAR is carried in NR-PDSCH scheduled by NR-PDCCH in CORESET configured in RACH configuration</w:t>
                      </w:r>
                    </w:p>
                    <w:p w14:paraId="191610A1" w14:textId="77777777" w:rsidR="00E2690A" w:rsidRPr="00EC4A63" w:rsidRDefault="00E2690A" w:rsidP="00884886">
                      <w:pPr>
                        <w:numPr>
                          <w:ilvl w:val="1"/>
                          <w:numId w:val="11"/>
                        </w:numPr>
                        <w:spacing w:after="0" w:line="240" w:lineRule="auto"/>
                        <w:rPr>
                          <w:rFonts w:eastAsia="MS Mincho"/>
                          <w:lang w:eastAsia="ja-JP"/>
                        </w:rPr>
                      </w:pPr>
                      <w:r w:rsidRPr="00EC4A63">
                        <w:rPr>
                          <w:rFonts w:eastAsia="MS Mincho"/>
                          <w:lang w:eastAsia="ja-JP"/>
                        </w:rPr>
                        <w:t>Note: CORESET configured in RACH configuration can be same or different from CORESET configured in NR-PBCH</w:t>
                      </w:r>
                    </w:p>
                    <w:p w14:paraId="4CF79A6B" w14:textId="77777777" w:rsidR="00E2690A" w:rsidRPr="00EC4A63" w:rsidRDefault="00E2690A" w:rsidP="00D43A73">
                      <w:pPr>
                        <w:rPr>
                          <w:szCs w:val="20"/>
                          <w:highlight w:val="green"/>
                          <w:lang w:eastAsia="x-none"/>
                        </w:rPr>
                      </w:pPr>
                    </w:p>
                    <w:p w14:paraId="1E346192" w14:textId="3C881E1A" w:rsidR="00E2690A" w:rsidRPr="00261EBD" w:rsidRDefault="00E2690A" w:rsidP="00D43A73">
                      <w:pPr>
                        <w:rPr>
                          <w:b/>
                          <w:szCs w:val="20"/>
                          <w:u w:val="single"/>
                          <w:lang w:eastAsia="x-none"/>
                        </w:rPr>
                      </w:pPr>
                      <w:r w:rsidRPr="00261EBD">
                        <w:rPr>
                          <w:b/>
                          <w:szCs w:val="20"/>
                          <w:highlight w:val="green"/>
                          <w:u w:val="single"/>
                          <w:lang w:eastAsia="x-none"/>
                        </w:rPr>
                        <w:t>Agreements in RAN1#AH3:</w:t>
                      </w:r>
                    </w:p>
                    <w:p w14:paraId="5A8FCEBE" w14:textId="77777777" w:rsidR="00E2690A" w:rsidRPr="00EC4A63" w:rsidRDefault="00E2690A" w:rsidP="00D43A73">
                      <w:pPr>
                        <w:numPr>
                          <w:ilvl w:val="0"/>
                          <w:numId w:val="31"/>
                        </w:numPr>
                        <w:tabs>
                          <w:tab w:val="left" w:pos="1440"/>
                        </w:tabs>
                        <w:spacing w:after="0" w:line="240" w:lineRule="auto"/>
                        <w:rPr>
                          <w:szCs w:val="20"/>
                          <w:lang w:eastAsia="x-none"/>
                        </w:rPr>
                      </w:pPr>
                      <w:r w:rsidRPr="00EC4A63">
                        <w:rPr>
                          <w:szCs w:val="20"/>
                          <w:lang w:eastAsia="x-none"/>
                        </w:rPr>
                        <w:t xml:space="preserve">At least for initial access, </w:t>
                      </w:r>
                    </w:p>
                    <w:p w14:paraId="59FB2B69" w14:textId="77777777" w:rsidR="00E2690A" w:rsidRPr="00EC4A63" w:rsidRDefault="00E2690A" w:rsidP="00D43A73">
                      <w:pPr>
                        <w:numPr>
                          <w:ilvl w:val="1"/>
                          <w:numId w:val="31"/>
                        </w:numPr>
                        <w:tabs>
                          <w:tab w:val="left" w:pos="1440"/>
                        </w:tabs>
                        <w:spacing w:after="0" w:line="240" w:lineRule="auto"/>
                        <w:rPr>
                          <w:szCs w:val="20"/>
                          <w:lang w:eastAsia="x-none"/>
                        </w:rPr>
                      </w:pPr>
                      <w:r w:rsidRPr="00EC4A63">
                        <w:rPr>
                          <w:szCs w:val="20"/>
                          <w:lang w:eastAsia="x-none"/>
                        </w:rPr>
                        <w:t>The PDSCH for RAR is confined within NR UE minimum DL BW for a given frequency band</w:t>
                      </w:r>
                    </w:p>
                    <w:p w14:paraId="13BD3390" w14:textId="77777777" w:rsidR="00E2690A" w:rsidRPr="00EC4A63" w:rsidRDefault="00E2690A" w:rsidP="00D43A73">
                      <w:pPr>
                        <w:numPr>
                          <w:ilvl w:val="1"/>
                          <w:numId w:val="31"/>
                        </w:numPr>
                        <w:tabs>
                          <w:tab w:val="left" w:pos="1440"/>
                        </w:tabs>
                        <w:spacing w:after="0" w:line="240" w:lineRule="auto"/>
                        <w:rPr>
                          <w:szCs w:val="20"/>
                          <w:lang w:eastAsia="x-none"/>
                        </w:rPr>
                      </w:pPr>
                      <w:r w:rsidRPr="00EC4A63">
                        <w:rPr>
                          <w:szCs w:val="20"/>
                          <w:lang w:eastAsia="x-none"/>
                        </w:rPr>
                        <w:t xml:space="preserve">The PDSCH for Msg4 is confined within NR UE minimum DL BW for a given frequency band. </w:t>
                      </w:r>
                    </w:p>
                    <w:p w14:paraId="5C6FDBAD" w14:textId="77777777" w:rsidR="00E2690A" w:rsidRPr="00EC4A63" w:rsidRDefault="00E2690A" w:rsidP="00D43A73">
                      <w:pPr>
                        <w:numPr>
                          <w:ilvl w:val="1"/>
                          <w:numId w:val="31"/>
                        </w:numPr>
                        <w:tabs>
                          <w:tab w:val="left" w:pos="1440"/>
                        </w:tabs>
                        <w:spacing w:after="0" w:line="240" w:lineRule="auto"/>
                        <w:rPr>
                          <w:szCs w:val="20"/>
                          <w:lang w:eastAsia="x-none"/>
                        </w:rPr>
                      </w:pPr>
                      <w:r w:rsidRPr="00EC4A63">
                        <w:rPr>
                          <w:szCs w:val="20"/>
                          <w:lang w:eastAsia="x-none"/>
                        </w:rPr>
                        <w:t>FFS: If PDSCH for RAR and Msg4 are confined within initial active DL BWP.</w:t>
                      </w:r>
                    </w:p>
                    <w:p w14:paraId="183F0F76" w14:textId="401DD9BB" w:rsidR="00E2690A" w:rsidRPr="00261EBD" w:rsidRDefault="00E2690A" w:rsidP="00D43A73">
                      <w:pPr>
                        <w:rPr>
                          <w:b/>
                          <w:szCs w:val="20"/>
                          <w:u w:val="single"/>
                          <w:lang w:eastAsia="x-none"/>
                        </w:rPr>
                      </w:pPr>
                      <w:r w:rsidRPr="00261EBD">
                        <w:rPr>
                          <w:b/>
                          <w:szCs w:val="20"/>
                          <w:highlight w:val="green"/>
                          <w:u w:val="single"/>
                          <w:lang w:eastAsia="x-none"/>
                        </w:rPr>
                        <w:t>Agreements in RAN1#AH3:</w:t>
                      </w:r>
                    </w:p>
                    <w:p w14:paraId="4640EE85" w14:textId="77777777" w:rsidR="00E2690A" w:rsidRPr="00EC4A63" w:rsidRDefault="00E2690A" w:rsidP="00D43A73">
                      <w:pPr>
                        <w:numPr>
                          <w:ilvl w:val="0"/>
                          <w:numId w:val="37"/>
                        </w:numPr>
                        <w:tabs>
                          <w:tab w:val="left" w:pos="1440"/>
                        </w:tabs>
                        <w:spacing w:after="0" w:line="240" w:lineRule="auto"/>
                        <w:rPr>
                          <w:szCs w:val="20"/>
                          <w:lang w:eastAsia="x-none"/>
                        </w:rPr>
                      </w:pPr>
                      <w:r w:rsidRPr="00EC4A63">
                        <w:rPr>
                          <w:szCs w:val="20"/>
                          <w:lang w:eastAsia="x-none"/>
                        </w:rPr>
                        <w:t>NR supports at least slot based transmission of Msg2, Msg3 and Msg4</w:t>
                      </w:r>
                    </w:p>
                    <w:p w14:paraId="440B3730" w14:textId="77777777" w:rsidR="00E2690A" w:rsidRPr="00EC4A63" w:rsidRDefault="00E2690A" w:rsidP="00D43A73">
                      <w:pPr>
                        <w:numPr>
                          <w:ilvl w:val="1"/>
                          <w:numId w:val="37"/>
                        </w:numPr>
                        <w:tabs>
                          <w:tab w:val="left" w:pos="1440"/>
                        </w:tabs>
                        <w:spacing w:after="0" w:line="240" w:lineRule="auto"/>
                        <w:rPr>
                          <w:szCs w:val="20"/>
                          <w:lang w:eastAsia="x-none"/>
                        </w:rPr>
                      </w:pPr>
                      <w:r w:rsidRPr="00EC4A63">
                        <w:rPr>
                          <w:szCs w:val="20"/>
                          <w:lang w:eastAsia="x-none"/>
                        </w:rPr>
                        <w:t>Check if slot based scheduling can satisfy ITU requirement. If not, investigate ways to meet ITU requirement, e.g., non-slot based transmission of Msg2, Msg3 and Msg4</w:t>
                      </w:r>
                    </w:p>
                    <w:p w14:paraId="18B3E6B9" w14:textId="1227D120" w:rsidR="00E2690A" w:rsidRPr="00EC4A63" w:rsidRDefault="00E2690A" w:rsidP="00261EBD">
                      <w:pPr>
                        <w:tabs>
                          <w:tab w:val="left" w:pos="1440"/>
                        </w:tabs>
                        <w:spacing w:after="0" w:line="240" w:lineRule="auto"/>
                        <w:rPr>
                          <w:rFonts w:eastAsia="MS Mincho"/>
                          <w:lang w:eastAsia="ja-JP"/>
                        </w:rPr>
                      </w:pPr>
                    </w:p>
                  </w:txbxContent>
                </v:textbox>
                <w10:anchorlock/>
              </v:shape>
            </w:pict>
          </mc:Fallback>
        </mc:AlternateContent>
      </w:r>
    </w:p>
    <w:p w14:paraId="149E519F" w14:textId="025ECB76" w:rsidR="00770471" w:rsidRPr="00EC4A63" w:rsidRDefault="00770471" w:rsidP="00717FD0">
      <w:pPr>
        <w:pStyle w:val="BodyText"/>
        <w:numPr>
          <w:ilvl w:val="0"/>
          <w:numId w:val="11"/>
        </w:numPr>
        <w:rPr>
          <w:rFonts w:cs="Arial"/>
        </w:rPr>
      </w:pPr>
      <w:r w:rsidRPr="00EC4A63">
        <w:rPr>
          <w:rFonts w:cs="Arial"/>
        </w:rPr>
        <w:t>In RAN1 #89, the following agreements on PRACH power ramping were reached:</w:t>
      </w:r>
    </w:p>
    <w:p w14:paraId="18ADFF41"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61057737" wp14:editId="29BB5C43">
                <wp:extent cx="5943600" cy="1543306"/>
                <wp:effectExtent l="0" t="0" r="12700" b="17145"/>
                <wp:docPr id="18" name="Text Box 1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68D6DC" w14:textId="77777777" w:rsidR="00E2690A" w:rsidRPr="009061C4" w:rsidRDefault="00E2690A" w:rsidP="00770471">
                            <w:pPr>
                              <w:rPr>
                                <w:rFonts w:eastAsia="MS Mincho"/>
                                <w:b/>
                                <w:highlight w:val="yellow"/>
                                <w:u w:val="single"/>
                                <w:lang w:eastAsia="ja-JP"/>
                              </w:rPr>
                            </w:pPr>
                            <w:r w:rsidRPr="009061C4">
                              <w:rPr>
                                <w:rFonts w:eastAsia="MS Mincho"/>
                                <w:b/>
                                <w:highlight w:val="green"/>
                                <w:u w:val="single"/>
                                <w:lang w:eastAsia="ja-JP"/>
                              </w:rPr>
                              <w:t>Agreements:</w:t>
                            </w:r>
                          </w:p>
                          <w:p w14:paraId="79078F02" w14:textId="77777777" w:rsidR="00E2690A" w:rsidRPr="00EC4A63" w:rsidRDefault="00E2690A" w:rsidP="00717FD0">
                            <w:pPr>
                              <w:numPr>
                                <w:ilvl w:val="0"/>
                                <w:numId w:val="14"/>
                              </w:numPr>
                              <w:spacing w:after="0"/>
                              <w:rPr>
                                <w:rFonts w:eastAsia="MS Mincho"/>
                                <w:lang w:eastAsia="ja-JP"/>
                              </w:rPr>
                            </w:pPr>
                            <w:r w:rsidRPr="00EC4A63">
                              <w:rPr>
                                <w:rFonts w:eastAsia="MS Mincho"/>
                                <w:lang w:eastAsia="ja-JP"/>
                              </w:rPr>
                              <w:t>If the UE conducts beam switching, the counter of power ramping remains unchanged</w:t>
                            </w:r>
                          </w:p>
                          <w:p w14:paraId="32063ECE" w14:textId="77777777" w:rsidR="00E2690A" w:rsidRPr="00EC4A63" w:rsidRDefault="00E2690A" w:rsidP="00717FD0">
                            <w:pPr>
                              <w:numPr>
                                <w:ilvl w:val="1"/>
                                <w:numId w:val="14"/>
                              </w:numPr>
                              <w:spacing w:after="0"/>
                              <w:rPr>
                                <w:rFonts w:eastAsia="MS Mincho"/>
                                <w:lang w:eastAsia="ja-JP"/>
                              </w:rPr>
                            </w:pPr>
                            <w:r w:rsidRPr="00EC4A63">
                              <w:rPr>
                                <w:rFonts w:eastAsia="MS Mincho"/>
                                <w:lang w:eastAsia="ja-JP"/>
                              </w:rPr>
                              <w:t>FFS: UE behavior after reaching the maximum power</w:t>
                            </w:r>
                          </w:p>
                          <w:p w14:paraId="34A44113" w14:textId="77777777" w:rsidR="00E2690A" w:rsidRPr="00EC4A63" w:rsidRDefault="00E2690A" w:rsidP="00717FD0">
                            <w:pPr>
                              <w:numPr>
                                <w:ilvl w:val="0"/>
                                <w:numId w:val="14"/>
                              </w:numPr>
                              <w:spacing w:after="0"/>
                              <w:rPr>
                                <w:rFonts w:eastAsia="MS Mincho"/>
                                <w:lang w:eastAsia="ja-JP"/>
                              </w:rPr>
                            </w:pPr>
                            <w:r w:rsidRPr="00EC4A63">
                              <w:rPr>
                                <w:rFonts w:eastAsia="MS Mincho"/>
                                <w:lang w:eastAsia="ja-JP"/>
                              </w:rPr>
                              <w:t>RAN1 will definitely decide above FFS point</w:t>
                            </w:r>
                          </w:p>
                          <w:p w14:paraId="1C614062" w14:textId="77777777" w:rsidR="00E2690A" w:rsidRPr="00EC4A63" w:rsidRDefault="00E2690A" w:rsidP="00770471">
                            <w:pPr>
                              <w:spacing w:after="0"/>
                              <w:rPr>
                                <w:rFonts w:eastAsia="MS Mincho"/>
                                <w:lang w:eastAsia="ja-JP"/>
                              </w:rPr>
                            </w:pPr>
                          </w:p>
                          <w:p w14:paraId="59EFB835" w14:textId="77777777" w:rsidR="00E2690A" w:rsidRPr="009061C4" w:rsidRDefault="00E2690A" w:rsidP="00770471">
                            <w:pPr>
                              <w:rPr>
                                <w:rFonts w:eastAsia="MS Mincho"/>
                                <w:b/>
                                <w:u w:val="single"/>
                                <w:lang w:eastAsia="ja-JP"/>
                              </w:rPr>
                            </w:pPr>
                            <w:r w:rsidRPr="009061C4">
                              <w:rPr>
                                <w:rFonts w:eastAsia="MS Mincho"/>
                                <w:b/>
                                <w:highlight w:val="green"/>
                                <w:u w:val="single"/>
                                <w:lang w:eastAsia="ja-JP"/>
                              </w:rPr>
                              <w:t>Agreements:</w:t>
                            </w:r>
                          </w:p>
                          <w:p w14:paraId="5C7AA377" w14:textId="77777777" w:rsidR="00E2690A" w:rsidRPr="00EC4A63" w:rsidRDefault="00E2690A" w:rsidP="00717FD0">
                            <w:pPr>
                              <w:numPr>
                                <w:ilvl w:val="0"/>
                                <w:numId w:val="15"/>
                              </w:numPr>
                              <w:spacing w:after="0"/>
                              <w:rPr>
                                <w:rFonts w:eastAsia="MS Mincho"/>
                                <w:lang w:eastAsia="ja-JP"/>
                              </w:rPr>
                            </w:pPr>
                            <w:r w:rsidRPr="00EC4A63">
                              <w:rPr>
                                <w:rFonts w:eastAsia="MS Mincho"/>
                                <w:lang w:eastAsia="ja-JP"/>
                              </w:rPr>
                              <w:t>NR does not support to report UE capability of beam correspondence during RACH procedure.</w:t>
                            </w:r>
                          </w:p>
                          <w:p w14:paraId="67DE00BE" w14:textId="77777777" w:rsidR="00E2690A" w:rsidRPr="00EC4A63" w:rsidRDefault="00E2690A" w:rsidP="00717FD0">
                            <w:pPr>
                              <w:numPr>
                                <w:ilvl w:val="1"/>
                                <w:numId w:val="15"/>
                              </w:numPr>
                              <w:spacing w:after="0"/>
                              <w:rPr>
                                <w:rFonts w:eastAsia="MS Mincho"/>
                                <w:lang w:eastAsia="ja-JP"/>
                              </w:rPr>
                            </w:pPr>
                            <w:r w:rsidRPr="00EC4A63">
                              <w:rPr>
                                <w:rFonts w:eastAsia="MS Mincho"/>
                                <w:lang w:eastAsia="ja-JP"/>
                              </w:rPr>
                              <w:t>Note that UE capability of beam correspondence is reported after RACH procedure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1057737" id="Text Box 18"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yX1Jl5cCAAC8BQAADgAAAAAAAAAAAAAAAAAuAgAAZHJzL2Uyb0RvYy54&#10;bWxQSwECLQAUAAYACAAAACEA5EsrVdwAAAAFAQAADwAAAAAAAAAAAAAAAADxBAAAZHJzL2Rvd25y&#10;ZXYueG1sUEsFBgAAAAAEAAQA8wAAAPoFAAAAAA==&#10;" fillcolor="white [3201]" strokeweight=".5pt">
                <v:textbox style="mso-fit-shape-to-text:t">
                  <w:txbxContent>
                    <w:p w14:paraId="4868D6DC" w14:textId="77777777" w:rsidR="00E2690A" w:rsidRPr="009061C4" w:rsidRDefault="00E2690A" w:rsidP="00770471">
                      <w:pPr>
                        <w:rPr>
                          <w:rFonts w:eastAsia="MS Mincho"/>
                          <w:b/>
                          <w:highlight w:val="yellow"/>
                          <w:u w:val="single"/>
                          <w:lang w:eastAsia="ja-JP"/>
                        </w:rPr>
                      </w:pPr>
                      <w:r w:rsidRPr="009061C4">
                        <w:rPr>
                          <w:rFonts w:eastAsia="MS Mincho"/>
                          <w:b/>
                          <w:highlight w:val="green"/>
                          <w:u w:val="single"/>
                          <w:lang w:eastAsia="ja-JP"/>
                        </w:rPr>
                        <w:t>Agreements:</w:t>
                      </w:r>
                    </w:p>
                    <w:p w14:paraId="79078F02" w14:textId="77777777" w:rsidR="00E2690A" w:rsidRPr="00EC4A63" w:rsidRDefault="00E2690A" w:rsidP="00717FD0">
                      <w:pPr>
                        <w:numPr>
                          <w:ilvl w:val="0"/>
                          <w:numId w:val="14"/>
                        </w:numPr>
                        <w:spacing w:after="0"/>
                        <w:rPr>
                          <w:rFonts w:eastAsia="MS Mincho"/>
                          <w:lang w:eastAsia="ja-JP"/>
                        </w:rPr>
                      </w:pPr>
                      <w:r w:rsidRPr="00EC4A63">
                        <w:rPr>
                          <w:rFonts w:eastAsia="MS Mincho"/>
                          <w:lang w:eastAsia="ja-JP"/>
                        </w:rPr>
                        <w:t>If the UE conducts beam switching, the counter of power ramping remains unchanged</w:t>
                      </w:r>
                    </w:p>
                    <w:p w14:paraId="32063ECE" w14:textId="77777777" w:rsidR="00E2690A" w:rsidRPr="00EC4A63" w:rsidRDefault="00E2690A" w:rsidP="00717FD0">
                      <w:pPr>
                        <w:numPr>
                          <w:ilvl w:val="1"/>
                          <w:numId w:val="14"/>
                        </w:numPr>
                        <w:spacing w:after="0"/>
                        <w:rPr>
                          <w:rFonts w:eastAsia="MS Mincho"/>
                          <w:lang w:eastAsia="ja-JP"/>
                        </w:rPr>
                      </w:pPr>
                      <w:r w:rsidRPr="00EC4A63">
                        <w:rPr>
                          <w:rFonts w:eastAsia="MS Mincho"/>
                          <w:lang w:eastAsia="ja-JP"/>
                        </w:rPr>
                        <w:t>FFS: UE behavior after reaching the maximum power</w:t>
                      </w:r>
                    </w:p>
                    <w:p w14:paraId="34A44113" w14:textId="77777777" w:rsidR="00E2690A" w:rsidRPr="00EC4A63" w:rsidRDefault="00E2690A" w:rsidP="00717FD0">
                      <w:pPr>
                        <w:numPr>
                          <w:ilvl w:val="0"/>
                          <w:numId w:val="14"/>
                        </w:numPr>
                        <w:spacing w:after="0"/>
                        <w:rPr>
                          <w:rFonts w:eastAsia="MS Mincho"/>
                          <w:lang w:eastAsia="ja-JP"/>
                        </w:rPr>
                      </w:pPr>
                      <w:r w:rsidRPr="00EC4A63">
                        <w:rPr>
                          <w:rFonts w:eastAsia="MS Mincho"/>
                          <w:lang w:eastAsia="ja-JP"/>
                        </w:rPr>
                        <w:t>RAN1 will definitely decide above FFS point</w:t>
                      </w:r>
                    </w:p>
                    <w:p w14:paraId="1C614062" w14:textId="77777777" w:rsidR="00E2690A" w:rsidRPr="00EC4A63" w:rsidRDefault="00E2690A" w:rsidP="00770471">
                      <w:pPr>
                        <w:spacing w:after="0"/>
                        <w:rPr>
                          <w:rFonts w:eastAsia="MS Mincho"/>
                          <w:lang w:eastAsia="ja-JP"/>
                        </w:rPr>
                      </w:pPr>
                    </w:p>
                    <w:p w14:paraId="59EFB835" w14:textId="77777777" w:rsidR="00E2690A" w:rsidRPr="009061C4" w:rsidRDefault="00E2690A" w:rsidP="00770471">
                      <w:pPr>
                        <w:rPr>
                          <w:rFonts w:eastAsia="MS Mincho"/>
                          <w:b/>
                          <w:u w:val="single"/>
                          <w:lang w:eastAsia="ja-JP"/>
                        </w:rPr>
                      </w:pPr>
                      <w:r w:rsidRPr="009061C4">
                        <w:rPr>
                          <w:rFonts w:eastAsia="MS Mincho"/>
                          <w:b/>
                          <w:highlight w:val="green"/>
                          <w:u w:val="single"/>
                          <w:lang w:eastAsia="ja-JP"/>
                        </w:rPr>
                        <w:t>Agreements:</w:t>
                      </w:r>
                    </w:p>
                    <w:p w14:paraId="5C7AA377" w14:textId="77777777" w:rsidR="00E2690A" w:rsidRPr="00EC4A63" w:rsidRDefault="00E2690A" w:rsidP="00717FD0">
                      <w:pPr>
                        <w:numPr>
                          <w:ilvl w:val="0"/>
                          <w:numId w:val="15"/>
                        </w:numPr>
                        <w:spacing w:after="0"/>
                        <w:rPr>
                          <w:rFonts w:eastAsia="MS Mincho"/>
                          <w:lang w:eastAsia="ja-JP"/>
                        </w:rPr>
                      </w:pPr>
                      <w:r w:rsidRPr="00EC4A63">
                        <w:rPr>
                          <w:rFonts w:eastAsia="MS Mincho"/>
                          <w:lang w:eastAsia="ja-JP"/>
                        </w:rPr>
                        <w:t>NR does not support to report UE capability of beam correspondence during RACH procedure.</w:t>
                      </w:r>
                    </w:p>
                    <w:p w14:paraId="67DE00BE" w14:textId="77777777" w:rsidR="00E2690A" w:rsidRPr="00EC4A63" w:rsidRDefault="00E2690A" w:rsidP="00717FD0">
                      <w:pPr>
                        <w:numPr>
                          <w:ilvl w:val="1"/>
                          <w:numId w:val="15"/>
                        </w:numPr>
                        <w:spacing w:after="0"/>
                        <w:rPr>
                          <w:rFonts w:eastAsia="MS Mincho"/>
                          <w:lang w:eastAsia="ja-JP"/>
                        </w:rPr>
                      </w:pPr>
                      <w:r w:rsidRPr="00EC4A63">
                        <w:rPr>
                          <w:rFonts w:eastAsia="MS Mincho"/>
                          <w:lang w:eastAsia="ja-JP"/>
                        </w:rPr>
                        <w:t>Note that UE capability of beam correspondence is reported after RACH procedure</w:t>
                      </w:r>
                    </w:p>
                  </w:txbxContent>
                </v:textbox>
                <w10:anchorlock/>
              </v:shape>
            </w:pict>
          </mc:Fallback>
        </mc:AlternateContent>
      </w:r>
    </w:p>
    <w:p w14:paraId="662626D2" w14:textId="77777777" w:rsidR="00770471" w:rsidRPr="00EC4A63" w:rsidRDefault="00770471" w:rsidP="00717FD0">
      <w:pPr>
        <w:pStyle w:val="BodyText"/>
        <w:numPr>
          <w:ilvl w:val="0"/>
          <w:numId w:val="11"/>
        </w:numPr>
        <w:rPr>
          <w:rFonts w:cs="Arial"/>
        </w:rPr>
      </w:pPr>
      <w:r w:rsidRPr="00EC4A63">
        <w:rPr>
          <w:rFonts w:cs="Arial"/>
        </w:rPr>
        <w:t>In RAN1 NR AH#2, further agreements on PRACH power ramping were reached:</w:t>
      </w:r>
    </w:p>
    <w:p w14:paraId="60AC27B2" w14:textId="77777777" w:rsidR="00770471" w:rsidRDefault="00770471" w:rsidP="00770471">
      <w:pPr>
        <w:pStyle w:val="BodyText"/>
        <w:ind w:left="360"/>
        <w:rPr>
          <w:rFonts w:cs="Arial"/>
        </w:rPr>
      </w:pPr>
      <w:r w:rsidRPr="003F5094">
        <w:rPr>
          <w:rFonts w:cs="Arial"/>
          <w:noProof/>
        </w:rPr>
        <mc:AlternateContent>
          <mc:Choice Requires="wps">
            <w:drawing>
              <wp:inline distT="0" distB="0" distL="0" distR="0" wp14:anchorId="13CF43AB" wp14:editId="1163BBFC">
                <wp:extent cx="5943600" cy="1543306"/>
                <wp:effectExtent l="0" t="0" r="12700" b="17145"/>
                <wp:docPr id="21" name="Text Box 2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42BC16" w14:textId="77777777" w:rsidR="00E2690A" w:rsidRDefault="00E2690A"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8365223" w14:textId="77777777" w:rsidR="00E2690A" w:rsidRPr="00EC4A63" w:rsidRDefault="00E2690A" w:rsidP="00717FD0">
                            <w:pPr>
                              <w:numPr>
                                <w:ilvl w:val="0"/>
                                <w:numId w:val="15"/>
                              </w:numPr>
                              <w:spacing w:after="0" w:line="240" w:lineRule="auto"/>
                              <w:rPr>
                                <w:rFonts w:eastAsia="MS Mincho"/>
                                <w:szCs w:val="20"/>
                                <w:lang w:eastAsia="ja-JP"/>
                              </w:rPr>
                            </w:pPr>
                            <w:r w:rsidRPr="00EC4A63">
                              <w:rPr>
                                <w:rFonts w:eastAsia="MS Mincho"/>
                                <w:szCs w:val="20"/>
                                <w:lang w:eastAsia="ja-JP"/>
                              </w:rPr>
                              <w:t>The UE calculates the PRACH transmit power for the retransmission at least based on the most recent estimate pathloss and power ramping</w:t>
                            </w:r>
                          </w:p>
                          <w:p w14:paraId="66F9E0C1" w14:textId="77777777" w:rsidR="00E2690A" w:rsidRPr="00EC4A63" w:rsidRDefault="00E2690A" w:rsidP="00717FD0">
                            <w:pPr>
                              <w:numPr>
                                <w:ilvl w:val="1"/>
                                <w:numId w:val="15"/>
                              </w:numPr>
                              <w:spacing w:after="0" w:line="240" w:lineRule="auto"/>
                              <w:rPr>
                                <w:rFonts w:eastAsia="MS Mincho"/>
                                <w:szCs w:val="20"/>
                                <w:lang w:eastAsia="ja-JP"/>
                              </w:rPr>
                            </w:pPr>
                            <w:r w:rsidRPr="00EC4A63">
                              <w:rPr>
                                <w:rFonts w:eastAsia="MS Mincho"/>
                                <w:szCs w:val="20"/>
                                <w:lang w:eastAsia="ja-JP"/>
                              </w:rPr>
                              <w:t>The pathloss is measured at least on the SS block associated with the PRACH resources/preamble subset</w:t>
                            </w:r>
                          </w:p>
                          <w:p w14:paraId="1B30365D" w14:textId="77777777" w:rsidR="00E2690A" w:rsidRPr="00EC4A63" w:rsidRDefault="00E2690A" w:rsidP="00717FD0">
                            <w:pPr>
                              <w:numPr>
                                <w:ilvl w:val="0"/>
                                <w:numId w:val="15"/>
                              </w:numPr>
                              <w:spacing w:after="0" w:line="240" w:lineRule="auto"/>
                              <w:rPr>
                                <w:rFonts w:eastAsia="MS Mincho"/>
                                <w:szCs w:val="20"/>
                                <w:lang w:eastAsia="ja-JP"/>
                              </w:rPr>
                            </w:pPr>
                            <w:r w:rsidRPr="00EC4A63">
                              <w:rPr>
                                <w:rFonts w:eastAsia="MS Mincho"/>
                                <w:szCs w:val="20"/>
                                <w:lang w:eastAsia="ja-JP"/>
                              </w:rPr>
                              <w:t>UE behavior when reaching the maximum power</w:t>
                            </w:r>
                          </w:p>
                          <w:p w14:paraId="23A256FE" w14:textId="77777777" w:rsidR="00E2690A" w:rsidRPr="00EC4A63" w:rsidRDefault="00E2690A" w:rsidP="00717FD0">
                            <w:pPr>
                              <w:numPr>
                                <w:ilvl w:val="1"/>
                                <w:numId w:val="15"/>
                              </w:numPr>
                              <w:spacing w:after="0" w:line="240" w:lineRule="auto"/>
                              <w:rPr>
                                <w:rFonts w:eastAsia="MS Mincho"/>
                                <w:szCs w:val="20"/>
                                <w:lang w:eastAsia="ja-JP"/>
                              </w:rPr>
                            </w:pPr>
                            <w:r w:rsidRPr="00EC4A63">
                              <w:rPr>
                                <w:rFonts w:eastAsia="MS Mincho"/>
                                <w:szCs w:val="20"/>
                                <w:lang w:eastAsia="ja-JP"/>
                              </w:rPr>
                              <w:t>If the recalculated power is still at or above the Pc,max</w:t>
                            </w:r>
                          </w:p>
                          <w:p w14:paraId="25F01382" w14:textId="77777777" w:rsidR="00E2690A" w:rsidRPr="00EC4A63" w:rsidRDefault="00E2690A" w:rsidP="00717FD0">
                            <w:pPr>
                              <w:numPr>
                                <w:ilvl w:val="2"/>
                                <w:numId w:val="15"/>
                              </w:numPr>
                              <w:spacing w:after="0" w:line="240" w:lineRule="auto"/>
                              <w:rPr>
                                <w:rFonts w:eastAsia="MS Mincho"/>
                                <w:szCs w:val="20"/>
                                <w:lang w:eastAsia="ja-JP"/>
                              </w:rPr>
                            </w:pPr>
                            <w:r w:rsidRPr="00EC4A63">
                              <w:rPr>
                                <w:rFonts w:eastAsia="MS Mincho"/>
                                <w:szCs w:val="20"/>
                                <w:lang w:eastAsia="ja-JP"/>
                              </w:rPr>
                              <w:t>The UE can transmit at maximum power even if it changes its TX beam</w:t>
                            </w:r>
                          </w:p>
                          <w:p w14:paraId="062935C7" w14:textId="77777777" w:rsidR="00E2690A" w:rsidRPr="00EC4A63" w:rsidRDefault="00E2690A" w:rsidP="00770471">
                            <w:pPr>
                              <w:spacing w:after="0"/>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3CF43AB" id="Text Box 21"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DgLmA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HCwOAuYAgAAvAUAAA4AAAAAAAAAAAAAAAAALgIAAGRycy9lMm9Eb2Mu&#10;eG1sUEsBAi0AFAAGAAgAAAAhAORLK1XcAAAABQEAAA8AAAAAAAAAAAAAAAAA8gQAAGRycy9kb3du&#10;cmV2LnhtbFBLBQYAAAAABAAEAPMAAAD7BQAAAAA=&#10;" fillcolor="white [3201]" strokeweight=".5pt">
                <v:textbox style="mso-fit-shape-to-text:t">
                  <w:txbxContent>
                    <w:p w14:paraId="1142BC16" w14:textId="77777777" w:rsidR="00E2690A" w:rsidRDefault="00E2690A"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8365223" w14:textId="77777777" w:rsidR="00E2690A" w:rsidRPr="00EC4A63" w:rsidRDefault="00E2690A" w:rsidP="00717FD0">
                      <w:pPr>
                        <w:numPr>
                          <w:ilvl w:val="0"/>
                          <w:numId w:val="15"/>
                        </w:numPr>
                        <w:spacing w:after="0" w:line="240" w:lineRule="auto"/>
                        <w:rPr>
                          <w:rFonts w:eastAsia="MS Mincho"/>
                          <w:szCs w:val="20"/>
                          <w:lang w:eastAsia="ja-JP"/>
                        </w:rPr>
                      </w:pPr>
                      <w:r w:rsidRPr="00EC4A63">
                        <w:rPr>
                          <w:rFonts w:eastAsia="MS Mincho"/>
                          <w:szCs w:val="20"/>
                          <w:lang w:eastAsia="ja-JP"/>
                        </w:rPr>
                        <w:t>The UE calculates the PRACH transmit power for the retransmission at least based on the most recent estimate pathloss and power ramping</w:t>
                      </w:r>
                    </w:p>
                    <w:p w14:paraId="66F9E0C1" w14:textId="77777777" w:rsidR="00E2690A" w:rsidRPr="00EC4A63" w:rsidRDefault="00E2690A" w:rsidP="00717FD0">
                      <w:pPr>
                        <w:numPr>
                          <w:ilvl w:val="1"/>
                          <w:numId w:val="15"/>
                        </w:numPr>
                        <w:spacing w:after="0" w:line="240" w:lineRule="auto"/>
                        <w:rPr>
                          <w:rFonts w:eastAsia="MS Mincho"/>
                          <w:szCs w:val="20"/>
                          <w:lang w:eastAsia="ja-JP"/>
                        </w:rPr>
                      </w:pPr>
                      <w:r w:rsidRPr="00EC4A63">
                        <w:rPr>
                          <w:rFonts w:eastAsia="MS Mincho"/>
                          <w:szCs w:val="20"/>
                          <w:lang w:eastAsia="ja-JP"/>
                        </w:rPr>
                        <w:t>The pathloss is measured at least on the SS block associated with the PRACH resources/preamble subset</w:t>
                      </w:r>
                    </w:p>
                    <w:p w14:paraId="1B30365D" w14:textId="77777777" w:rsidR="00E2690A" w:rsidRPr="00EC4A63" w:rsidRDefault="00E2690A" w:rsidP="00717FD0">
                      <w:pPr>
                        <w:numPr>
                          <w:ilvl w:val="0"/>
                          <w:numId w:val="15"/>
                        </w:numPr>
                        <w:spacing w:after="0" w:line="240" w:lineRule="auto"/>
                        <w:rPr>
                          <w:rFonts w:eastAsia="MS Mincho"/>
                          <w:szCs w:val="20"/>
                          <w:lang w:eastAsia="ja-JP"/>
                        </w:rPr>
                      </w:pPr>
                      <w:r w:rsidRPr="00EC4A63">
                        <w:rPr>
                          <w:rFonts w:eastAsia="MS Mincho"/>
                          <w:szCs w:val="20"/>
                          <w:lang w:eastAsia="ja-JP"/>
                        </w:rPr>
                        <w:t>UE behavior when reaching the maximum power</w:t>
                      </w:r>
                    </w:p>
                    <w:p w14:paraId="23A256FE" w14:textId="77777777" w:rsidR="00E2690A" w:rsidRPr="00EC4A63" w:rsidRDefault="00E2690A" w:rsidP="00717FD0">
                      <w:pPr>
                        <w:numPr>
                          <w:ilvl w:val="1"/>
                          <w:numId w:val="15"/>
                        </w:numPr>
                        <w:spacing w:after="0" w:line="240" w:lineRule="auto"/>
                        <w:rPr>
                          <w:rFonts w:eastAsia="MS Mincho"/>
                          <w:szCs w:val="20"/>
                          <w:lang w:eastAsia="ja-JP"/>
                        </w:rPr>
                      </w:pPr>
                      <w:r w:rsidRPr="00EC4A63">
                        <w:rPr>
                          <w:rFonts w:eastAsia="MS Mincho"/>
                          <w:szCs w:val="20"/>
                          <w:lang w:eastAsia="ja-JP"/>
                        </w:rPr>
                        <w:t>If the recalculated power is still at or above the Pc,max</w:t>
                      </w:r>
                    </w:p>
                    <w:p w14:paraId="25F01382" w14:textId="77777777" w:rsidR="00E2690A" w:rsidRPr="00EC4A63" w:rsidRDefault="00E2690A" w:rsidP="00717FD0">
                      <w:pPr>
                        <w:numPr>
                          <w:ilvl w:val="2"/>
                          <w:numId w:val="15"/>
                        </w:numPr>
                        <w:spacing w:after="0" w:line="240" w:lineRule="auto"/>
                        <w:rPr>
                          <w:rFonts w:eastAsia="MS Mincho"/>
                          <w:szCs w:val="20"/>
                          <w:lang w:eastAsia="ja-JP"/>
                        </w:rPr>
                      </w:pPr>
                      <w:r w:rsidRPr="00EC4A63">
                        <w:rPr>
                          <w:rFonts w:eastAsia="MS Mincho"/>
                          <w:szCs w:val="20"/>
                          <w:lang w:eastAsia="ja-JP"/>
                        </w:rPr>
                        <w:t>The UE can transmit at maximum power even if it changes its TX beam</w:t>
                      </w:r>
                    </w:p>
                    <w:p w14:paraId="062935C7" w14:textId="77777777" w:rsidR="00E2690A" w:rsidRPr="00EC4A63" w:rsidRDefault="00E2690A" w:rsidP="00770471">
                      <w:pPr>
                        <w:spacing w:after="0"/>
                        <w:rPr>
                          <w:rFonts w:eastAsia="MS Mincho"/>
                          <w:lang w:eastAsia="ja-JP"/>
                        </w:rPr>
                      </w:pPr>
                    </w:p>
                  </w:txbxContent>
                </v:textbox>
                <w10:anchorlock/>
              </v:shape>
            </w:pict>
          </mc:Fallback>
        </mc:AlternateContent>
      </w:r>
    </w:p>
    <w:p w14:paraId="477BB699" w14:textId="77777777" w:rsidR="00770471" w:rsidRPr="00EC4A63" w:rsidRDefault="00770471" w:rsidP="00717FD0">
      <w:pPr>
        <w:pStyle w:val="BodyText"/>
        <w:numPr>
          <w:ilvl w:val="0"/>
          <w:numId w:val="11"/>
        </w:numPr>
        <w:rPr>
          <w:rFonts w:cs="Arial"/>
        </w:rPr>
      </w:pPr>
      <w:r w:rsidRPr="00EC4A63">
        <w:rPr>
          <w:rFonts w:cs="Arial"/>
        </w:rPr>
        <w:t xml:space="preserve">In </w:t>
      </w:r>
      <w:r w:rsidRPr="00EC4A63">
        <w:rPr>
          <w:rFonts w:cs="Arial"/>
          <w:b/>
        </w:rPr>
        <w:t>RAN1 #90</w:t>
      </w:r>
      <w:r w:rsidRPr="00EC4A63">
        <w:rPr>
          <w:rFonts w:cs="Arial"/>
        </w:rPr>
        <w:t>, further agreements on PRACH power ramping were reached:</w:t>
      </w:r>
    </w:p>
    <w:p w14:paraId="7018EABD"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3A2F6340" wp14:editId="46FF6AA3">
                <wp:extent cx="5943600" cy="6080760"/>
                <wp:effectExtent l="0" t="0" r="19050" b="15240"/>
                <wp:docPr id="23" name="Text Box 23"/>
                <wp:cNvGraphicFramePr/>
                <a:graphic xmlns:a="http://schemas.openxmlformats.org/drawingml/2006/main">
                  <a:graphicData uri="http://schemas.microsoft.com/office/word/2010/wordprocessingShape">
                    <wps:wsp>
                      <wps:cNvSpPr txBox="1"/>
                      <wps:spPr>
                        <a:xfrm>
                          <a:off x="0" y="0"/>
                          <a:ext cx="5943600" cy="6080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218469" w14:textId="77777777" w:rsidR="00E2690A" w:rsidRDefault="00E2690A"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4E15EF9" w14:textId="77777777" w:rsidR="00E2690A" w:rsidRPr="005E7AC8" w:rsidRDefault="00E2690A" w:rsidP="00717FD0">
                            <w:pPr>
                              <w:numPr>
                                <w:ilvl w:val="0"/>
                                <w:numId w:val="19"/>
                              </w:numPr>
                              <w:rPr>
                                <w:rFonts w:eastAsia="MS Mincho"/>
                                <w:szCs w:val="20"/>
                                <w:lang w:eastAsia="ja-JP"/>
                              </w:rPr>
                            </w:pPr>
                            <w:r w:rsidRPr="005E7AC8">
                              <w:rPr>
                                <w:rFonts w:eastAsia="MS Mincho"/>
                                <w:szCs w:val="20"/>
                                <w:lang w:eastAsia="ja-JP"/>
                              </w:rPr>
                              <w:t>SS block selection</w:t>
                            </w:r>
                          </w:p>
                          <w:p w14:paraId="35056474"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It is up to UE implementation how to select the SS block and corresponding PRACH resource for path-loss estimation and (re)transmission based on SS blocks that satisfy threshold(s)</w:t>
                            </w:r>
                          </w:p>
                          <w:p w14:paraId="2AEB827F"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If UE does not detect a SS block that satisfy threshold(s), it has the flexibility to select any SS block that allows UE to meet the target received power of the RACH preamble with its maximum transmit power</w:t>
                            </w:r>
                          </w:p>
                          <w:p w14:paraId="27F9F923"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UE has a flexibility to select its RX beam to find the list of SS blocks that satisfy the threshold(s)</w:t>
                            </w:r>
                          </w:p>
                          <w:p w14:paraId="3BD773A1"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 xml:space="preserve">FFS: whether threshold(s) for SS block selection is configured or fixed in the spec </w:t>
                            </w:r>
                          </w:p>
                          <w:p w14:paraId="537BBF01"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Counter of power ramping when UE changes its selected SS-block in message 1 re-transmission is unchanged</w:t>
                            </w:r>
                          </w:p>
                          <w:p w14:paraId="4D5B6932" w14:textId="77777777" w:rsidR="00E2690A" w:rsidRPr="00EC4A63" w:rsidRDefault="00E2690A" w:rsidP="00717FD0">
                            <w:pPr>
                              <w:numPr>
                                <w:ilvl w:val="0"/>
                                <w:numId w:val="19"/>
                              </w:numPr>
                              <w:rPr>
                                <w:rFonts w:eastAsia="MS Mincho"/>
                                <w:szCs w:val="20"/>
                                <w:lang w:eastAsia="ja-JP"/>
                              </w:rPr>
                            </w:pPr>
                            <w:r w:rsidRPr="005E7AC8">
                              <w:rPr>
                                <w:rFonts w:eastAsia="MS Mincho"/>
                                <w:szCs w:val="20"/>
                                <w:lang w:val="en-GB" w:eastAsia="ja-JP"/>
                              </w:rPr>
                              <w:t>SS block Tx power and RA Power control</w:t>
                            </w:r>
                          </w:p>
                          <w:p w14:paraId="46DF8937"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UE computes pathloss based on ”SS block transmit power” and SS block RSRP</w:t>
                            </w:r>
                          </w:p>
                          <w:p w14:paraId="089FEBF5"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At least one ”SS block transmist power” value is indicated to UE in RMSI</w:t>
                            </w:r>
                          </w:p>
                          <w:p w14:paraId="7A2BDBD5"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FFS: whether and how to support multiple values</w:t>
                            </w:r>
                          </w:p>
                          <w:p w14:paraId="7F9D85AB"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Note: different SS blocks in an SS burst set can be transmitted with different power and/or with different Tx beamforming gain at least as NW implementation</w:t>
                            </w:r>
                          </w:p>
                          <w:p w14:paraId="591DE4BC" w14:textId="77777777" w:rsidR="00E2690A" w:rsidRPr="005E7AC8" w:rsidRDefault="00E2690A" w:rsidP="00717FD0">
                            <w:pPr>
                              <w:numPr>
                                <w:ilvl w:val="0"/>
                                <w:numId w:val="19"/>
                              </w:numPr>
                              <w:rPr>
                                <w:rFonts w:eastAsia="MS Mincho"/>
                                <w:szCs w:val="20"/>
                                <w:lang w:eastAsia="ja-JP"/>
                              </w:rPr>
                            </w:pPr>
                            <w:r w:rsidRPr="005E7AC8">
                              <w:rPr>
                                <w:rFonts w:eastAsia="MS Mincho"/>
                                <w:szCs w:val="20"/>
                                <w:lang w:val="en-GB" w:eastAsia="ja-JP"/>
                              </w:rPr>
                              <w:t>Maximum Number of PRACH Transmission</w:t>
                            </w:r>
                          </w:p>
                          <w:p w14:paraId="6ADCE4A0"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NR supports the total maximum number of transmissions, M (like LTE), per carrier to indicate Random Access problem</w:t>
                            </w:r>
                          </w:p>
                          <w:p w14:paraId="373BB048" w14:textId="77777777" w:rsidR="00E2690A" w:rsidRPr="005E7AC8" w:rsidRDefault="00E2690A" w:rsidP="00717FD0">
                            <w:pPr>
                              <w:numPr>
                                <w:ilvl w:val="2"/>
                                <w:numId w:val="19"/>
                              </w:numPr>
                              <w:rPr>
                                <w:rFonts w:eastAsia="MS Mincho"/>
                                <w:szCs w:val="20"/>
                                <w:lang w:eastAsia="ja-JP"/>
                              </w:rPr>
                            </w:pPr>
                            <w:r w:rsidRPr="005E7AC8">
                              <w:rPr>
                                <w:rFonts w:eastAsia="MS Mincho"/>
                                <w:szCs w:val="20"/>
                                <w:lang w:eastAsia="ja-JP"/>
                              </w:rPr>
                              <w:t>M is NW configurable parameter</w:t>
                            </w:r>
                          </w:p>
                          <w:p w14:paraId="07E69233" w14:textId="77777777" w:rsidR="00E2690A" w:rsidRPr="00817D42" w:rsidRDefault="00E2690A" w:rsidP="00770471">
                            <w:pPr>
                              <w:spacing w:after="0"/>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A2F6340" id="Text Box 23" o:spid="_x0000_s1031" type="#_x0000_t202" style="width:468pt;height:478.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" fillcolor="white [3201]" strokeweight=".5pt">
                <v:textbox>
                  <w:txbxContent>
                    <w:p w14:paraId="14218469" w14:textId="77777777" w:rsidR="00E2690A" w:rsidRDefault="00E2690A"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4E15EF9" w14:textId="77777777" w:rsidR="00E2690A" w:rsidRPr="005E7AC8" w:rsidRDefault="00E2690A" w:rsidP="00717FD0">
                      <w:pPr>
                        <w:numPr>
                          <w:ilvl w:val="0"/>
                          <w:numId w:val="19"/>
                        </w:numPr>
                        <w:rPr>
                          <w:rFonts w:eastAsia="MS Mincho"/>
                          <w:szCs w:val="20"/>
                          <w:lang w:eastAsia="ja-JP"/>
                        </w:rPr>
                      </w:pPr>
                      <w:r w:rsidRPr="005E7AC8">
                        <w:rPr>
                          <w:rFonts w:eastAsia="MS Mincho"/>
                          <w:szCs w:val="20"/>
                          <w:lang w:eastAsia="ja-JP"/>
                        </w:rPr>
                        <w:t>SS block selection</w:t>
                      </w:r>
                    </w:p>
                    <w:p w14:paraId="35056474"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It is up to UE implementation how to select the SS block and corresponding PRACH resource for path-loss estimation and (re)transmission based on SS blocks that satisfy threshold(s)</w:t>
                      </w:r>
                    </w:p>
                    <w:p w14:paraId="2AEB827F"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If UE does not detect a SS block that satisfy threshold(s), it has the flexibility to select any SS block that allows UE to meet the target received power of the RACH preamble with its maximum transmit power</w:t>
                      </w:r>
                    </w:p>
                    <w:p w14:paraId="27F9F923"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UE has a flexibility to select its RX beam to find the list of SS blocks that satisfy the threshold(s)</w:t>
                      </w:r>
                    </w:p>
                    <w:p w14:paraId="3BD773A1"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 xml:space="preserve">FFS: whether threshold(s) for SS block selection is configured or fixed in the spec </w:t>
                      </w:r>
                    </w:p>
                    <w:p w14:paraId="537BBF01"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Counter of power ramping when UE changes its selected SS-block in message 1 re-transmission is unchanged</w:t>
                      </w:r>
                    </w:p>
                    <w:p w14:paraId="4D5B6932" w14:textId="77777777" w:rsidR="00E2690A" w:rsidRPr="00EC4A63" w:rsidRDefault="00E2690A" w:rsidP="00717FD0">
                      <w:pPr>
                        <w:numPr>
                          <w:ilvl w:val="0"/>
                          <w:numId w:val="19"/>
                        </w:numPr>
                        <w:rPr>
                          <w:rFonts w:eastAsia="MS Mincho"/>
                          <w:szCs w:val="20"/>
                          <w:lang w:eastAsia="ja-JP"/>
                        </w:rPr>
                      </w:pPr>
                      <w:r w:rsidRPr="005E7AC8">
                        <w:rPr>
                          <w:rFonts w:eastAsia="MS Mincho"/>
                          <w:szCs w:val="20"/>
                          <w:lang w:val="en-GB" w:eastAsia="ja-JP"/>
                        </w:rPr>
                        <w:t>SS block Tx power and RA Power control</w:t>
                      </w:r>
                    </w:p>
                    <w:p w14:paraId="46DF8937"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UE computes pathloss based on ”SS block transmit power” and SS block RSRP</w:t>
                      </w:r>
                    </w:p>
                    <w:p w14:paraId="089FEBF5"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At least one ”SS block transmist power” value is indicated to UE in RMSI</w:t>
                      </w:r>
                    </w:p>
                    <w:p w14:paraId="7A2BDBD5" w14:textId="77777777" w:rsidR="00E2690A" w:rsidRPr="00EC4A63" w:rsidRDefault="00E2690A" w:rsidP="00717FD0">
                      <w:pPr>
                        <w:numPr>
                          <w:ilvl w:val="2"/>
                          <w:numId w:val="19"/>
                        </w:numPr>
                        <w:rPr>
                          <w:rFonts w:eastAsia="MS Mincho"/>
                          <w:szCs w:val="20"/>
                          <w:lang w:eastAsia="ja-JP"/>
                        </w:rPr>
                      </w:pPr>
                      <w:r w:rsidRPr="00EC4A63">
                        <w:rPr>
                          <w:rFonts w:eastAsia="MS Mincho"/>
                          <w:szCs w:val="20"/>
                          <w:lang w:eastAsia="ja-JP"/>
                        </w:rPr>
                        <w:t>FFS: whether and how to support multiple values</w:t>
                      </w:r>
                    </w:p>
                    <w:p w14:paraId="7F9D85AB"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Note: different SS blocks in an SS burst set can be transmitted with different power and/or with different Tx beamforming gain at least as NW implementation</w:t>
                      </w:r>
                    </w:p>
                    <w:p w14:paraId="591DE4BC" w14:textId="77777777" w:rsidR="00E2690A" w:rsidRPr="005E7AC8" w:rsidRDefault="00E2690A" w:rsidP="00717FD0">
                      <w:pPr>
                        <w:numPr>
                          <w:ilvl w:val="0"/>
                          <w:numId w:val="19"/>
                        </w:numPr>
                        <w:rPr>
                          <w:rFonts w:eastAsia="MS Mincho"/>
                          <w:szCs w:val="20"/>
                          <w:lang w:eastAsia="ja-JP"/>
                        </w:rPr>
                      </w:pPr>
                      <w:r w:rsidRPr="005E7AC8">
                        <w:rPr>
                          <w:rFonts w:eastAsia="MS Mincho"/>
                          <w:szCs w:val="20"/>
                          <w:lang w:val="en-GB" w:eastAsia="ja-JP"/>
                        </w:rPr>
                        <w:t>Maximum Number of PRACH Transmission</w:t>
                      </w:r>
                    </w:p>
                    <w:p w14:paraId="6ADCE4A0" w14:textId="77777777" w:rsidR="00E2690A" w:rsidRPr="00EC4A63" w:rsidRDefault="00E2690A" w:rsidP="00717FD0">
                      <w:pPr>
                        <w:numPr>
                          <w:ilvl w:val="1"/>
                          <w:numId w:val="19"/>
                        </w:numPr>
                        <w:rPr>
                          <w:rFonts w:eastAsia="MS Mincho"/>
                          <w:szCs w:val="20"/>
                          <w:lang w:eastAsia="ja-JP"/>
                        </w:rPr>
                      </w:pPr>
                      <w:r w:rsidRPr="00EC4A63">
                        <w:rPr>
                          <w:rFonts w:eastAsia="MS Mincho"/>
                          <w:szCs w:val="20"/>
                          <w:lang w:eastAsia="ja-JP"/>
                        </w:rPr>
                        <w:t>NR supports the total maximum number of transmissions, M (like LTE), per carrier to indicate Random Access problem</w:t>
                      </w:r>
                    </w:p>
                    <w:p w14:paraId="373BB048" w14:textId="77777777" w:rsidR="00E2690A" w:rsidRPr="005E7AC8" w:rsidRDefault="00E2690A" w:rsidP="00717FD0">
                      <w:pPr>
                        <w:numPr>
                          <w:ilvl w:val="2"/>
                          <w:numId w:val="19"/>
                        </w:numPr>
                        <w:rPr>
                          <w:rFonts w:eastAsia="MS Mincho"/>
                          <w:szCs w:val="20"/>
                          <w:lang w:eastAsia="ja-JP"/>
                        </w:rPr>
                      </w:pPr>
                      <w:r w:rsidRPr="005E7AC8">
                        <w:rPr>
                          <w:rFonts w:eastAsia="MS Mincho"/>
                          <w:szCs w:val="20"/>
                          <w:lang w:eastAsia="ja-JP"/>
                        </w:rPr>
                        <w:t>M is NW configurable parameter</w:t>
                      </w:r>
                    </w:p>
                    <w:p w14:paraId="07E69233" w14:textId="77777777" w:rsidR="00E2690A" w:rsidRPr="00817D42" w:rsidRDefault="00E2690A" w:rsidP="00770471">
                      <w:pPr>
                        <w:spacing w:after="0"/>
                        <w:rPr>
                          <w:rFonts w:eastAsia="MS Mincho"/>
                          <w:lang w:eastAsia="ja-JP"/>
                        </w:rPr>
                      </w:pPr>
                    </w:p>
                  </w:txbxContent>
                </v:textbox>
                <w10:anchorlock/>
              </v:shape>
            </w:pict>
          </mc:Fallback>
        </mc:AlternateContent>
      </w:r>
    </w:p>
    <w:p w14:paraId="06F248BA" w14:textId="77777777" w:rsidR="00770471" w:rsidRPr="00EC4A63" w:rsidRDefault="00770471" w:rsidP="00717FD0">
      <w:pPr>
        <w:pStyle w:val="BodyText"/>
        <w:numPr>
          <w:ilvl w:val="0"/>
          <w:numId w:val="11"/>
        </w:numPr>
      </w:pPr>
      <w:r w:rsidRPr="00EC4A63">
        <w:t>Issues to be discussed further include which SS block the UE should base the selection of the PRACH resources on, and if the UE is allowed to change SS block used for the path loss estimate for retransmission.</w:t>
      </w:r>
    </w:p>
    <w:p w14:paraId="17DCC8FC" w14:textId="03C427BA" w:rsidR="00770471" w:rsidRPr="00EC4A63" w:rsidRDefault="00770471" w:rsidP="00770471">
      <w:pPr>
        <w:pStyle w:val="BodyText"/>
      </w:pPr>
      <w:r w:rsidRPr="00EC4A63">
        <w:t xml:space="preserve">In Section </w:t>
      </w:r>
      <w:r>
        <w:fldChar w:fldCharType="begin"/>
      </w:r>
      <w:r w:rsidRPr="00EC4A63">
        <w:instrText xml:space="preserve"> REF _Ref492651459 \r \h </w:instrText>
      </w:r>
      <w:r>
        <w:fldChar w:fldCharType="separate"/>
      </w:r>
      <w:r w:rsidR="00261EBD" w:rsidRPr="00EC4A63">
        <w:t>2</w:t>
      </w:r>
      <w:r>
        <w:fldChar w:fldCharType="end"/>
      </w:r>
      <w:r w:rsidRPr="00EC4A63">
        <w:t xml:space="preserve">, we discuss about random access response (RAR), which is message 2 of the 4-step random access channel (RACH) procedure. </w:t>
      </w:r>
      <w:r w:rsidR="004E5278" w:rsidRPr="00EC4A63">
        <w:t xml:space="preserve">We discuss our views on multiple preamble transmission in </w:t>
      </w:r>
      <w:r w:rsidR="004E5278">
        <w:fldChar w:fldCharType="begin"/>
      </w:r>
      <w:r w:rsidR="004E5278" w:rsidRPr="00EC4A63">
        <w:instrText xml:space="preserve"> REF _Ref494281479 \r \h </w:instrText>
      </w:r>
      <w:r w:rsidR="004E5278">
        <w:fldChar w:fldCharType="separate"/>
      </w:r>
      <w:r w:rsidR="00261EBD" w:rsidRPr="00EC4A63">
        <w:t>[1]</w:t>
      </w:r>
      <w:r w:rsidR="004E5278">
        <w:fldChar w:fldCharType="end"/>
      </w:r>
      <w:r w:rsidR="004E5278" w:rsidRPr="00EC4A63">
        <w:t xml:space="preserve">. </w:t>
      </w:r>
      <w:r w:rsidRPr="00EC4A63">
        <w:t xml:space="preserve">Configuration of message 3 of RACH will be briefed in Section </w:t>
      </w:r>
      <w:r>
        <w:fldChar w:fldCharType="begin"/>
      </w:r>
      <w:r w:rsidRPr="00EC4A63">
        <w:instrText xml:space="preserve"> REF _Ref492652293 \r \h </w:instrText>
      </w:r>
      <w:r>
        <w:fldChar w:fldCharType="separate"/>
      </w:r>
      <w:r w:rsidR="00261EBD" w:rsidRPr="00EC4A63">
        <w:t>3</w:t>
      </w:r>
      <w:r>
        <w:fldChar w:fldCharType="end"/>
      </w:r>
      <w:r w:rsidRPr="00EC4A63">
        <w:t xml:space="preserve">. Power ramping procedure will be described in Section </w:t>
      </w:r>
      <w:r>
        <w:fldChar w:fldCharType="begin"/>
      </w:r>
      <w:r w:rsidRPr="00EC4A63">
        <w:instrText xml:space="preserve"> REF _Ref492651485 \r \h </w:instrText>
      </w:r>
      <w:r>
        <w:fldChar w:fldCharType="separate"/>
      </w:r>
      <w:r w:rsidR="00261EBD" w:rsidRPr="00EC4A63">
        <w:t>4</w:t>
      </w:r>
      <w:r>
        <w:fldChar w:fldCharType="end"/>
      </w:r>
      <w:r w:rsidRPr="00EC4A63">
        <w:t>.</w:t>
      </w:r>
      <w:r w:rsidR="00FC3DED" w:rsidRPr="00EC4A63">
        <w:t xml:space="preserve"> Power settings for Message 3 will be described in Section </w:t>
      </w:r>
      <w:r w:rsidR="00FC3DED">
        <w:fldChar w:fldCharType="begin"/>
      </w:r>
      <w:r w:rsidR="00FC3DED" w:rsidRPr="00EC4A63">
        <w:instrText xml:space="preserve"> REF _Ref494373010 \r \h </w:instrText>
      </w:r>
      <w:r w:rsidR="00FC3DED">
        <w:fldChar w:fldCharType="separate"/>
      </w:r>
      <w:r w:rsidR="00261EBD" w:rsidRPr="00EC4A63">
        <w:t>5</w:t>
      </w:r>
      <w:r w:rsidR="00FC3DED">
        <w:fldChar w:fldCharType="end"/>
      </w:r>
      <w:r w:rsidR="00FC3DED" w:rsidRPr="00EC4A63">
        <w:t>.</w:t>
      </w:r>
    </w:p>
    <w:p w14:paraId="0C1734FB" w14:textId="63ECCB05" w:rsidR="00770471" w:rsidRPr="00EC4A63" w:rsidRDefault="00770471" w:rsidP="00770471">
      <w:pPr>
        <w:pStyle w:val="BodyText"/>
      </w:pPr>
      <w:r w:rsidRPr="00EC4A63">
        <w:t>This contribution is revised from R1-171</w:t>
      </w:r>
      <w:r w:rsidR="00FD3C0D" w:rsidRPr="00EC4A63">
        <w:t>6155.</w:t>
      </w:r>
    </w:p>
    <w:p w14:paraId="715834F5" w14:textId="77777777" w:rsidR="00770471" w:rsidRDefault="00770471" w:rsidP="00770471">
      <w:pPr>
        <w:pStyle w:val="Heading1"/>
      </w:pPr>
      <w:bookmarkStart w:id="9" w:name="_Ref492049223"/>
      <w:bookmarkStart w:id="10" w:name="_Ref492651459"/>
      <w:bookmarkStart w:id="11" w:name="_Hlk492650897"/>
      <w:r>
        <w:t>Random Access Response</w:t>
      </w:r>
      <w:bookmarkEnd w:id="9"/>
      <w:bookmarkEnd w:id="10"/>
    </w:p>
    <w:p w14:paraId="5FF4888C" w14:textId="77777777" w:rsidR="00770471" w:rsidRPr="00EC4A63" w:rsidRDefault="00770471" w:rsidP="00770471">
      <w:pPr>
        <w:pStyle w:val="BodyText"/>
      </w:pPr>
      <w:r w:rsidRPr="00EC4A63">
        <w:t xml:space="preserve">Random access procedure is used for initial system access, transition from idle to active mode, and handover. It is a critical part of an efficient cellular network design. </w:t>
      </w:r>
    </w:p>
    <w:p w14:paraId="43275247" w14:textId="724029DE" w:rsidR="00770471" w:rsidRPr="00EC4A63" w:rsidRDefault="00770471" w:rsidP="00770471">
      <w:pPr>
        <w:pStyle w:val="BodyText"/>
      </w:pPr>
      <w:r w:rsidRPr="00EC4A63">
        <w:t xml:space="preserve">A proposed design for the NR 4-step random access procedure is illustrated in </w:t>
      </w:r>
      <w:r>
        <w:fldChar w:fldCharType="begin"/>
      </w:r>
      <w:r w:rsidRPr="00EC4A63">
        <w:instrText xml:space="preserve"> REF _Ref485385985 \h </w:instrText>
      </w:r>
      <w:r>
        <w:fldChar w:fldCharType="separate"/>
      </w:r>
      <w:r w:rsidR="00261EBD" w:rsidRPr="00EC4A63">
        <w:t xml:space="preserve">Figure </w:t>
      </w:r>
      <w:r w:rsidR="00261EBD" w:rsidRPr="00EC4A63">
        <w:rPr>
          <w:noProof/>
        </w:rPr>
        <w:t>1</w:t>
      </w:r>
      <w:r>
        <w:fldChar w:fldCharType="end"/>
      </w:r>
      <w:r w:rsidRPr="00EC4A63">
        <w:t xml:space="preserve">. Here, two synchronization signals (SS) blocks (SSBs) are transmitted from separate nodes (gNB A and B), and received with a relative timing difference. </w:t>
      </w:r>
    </w:p>
    <w:p w14:paraId="568C4B74" w14:textId="77777777" w:rsidR="00770471" w:rsidRPr="001B23E5" w:rsidRDefault="00770471" w:rsidP="00770471">
      <w:pPr>
        <w:pStyle w:val="BodyText"/>
      </w:pPr>
      <w:r>
        <w:rPr>
          <w:noProof/>
        </w:rPr>
        <w:drawing>
          <wp:inline distT="0" distB="0" distL="0" distR="0" wp14:anchorId="4FAAC7A1" wp14:editId="65B95237">
            <wp:extent cx="5995359" cy="2108473"/>
            <wp:effectExtent l="0" t="0" r="571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5493" cy="2115554"/>
                    </a:xfrm>
                    <a:prstGeom prst="rect">
                      <a:avLst/>
                    </a:prstGeom>
                    <a:noFill/>
                  </pic:spPr>
                </pic:pic>
              </a:graphicData>
            </a:graphic>
          </wp:inline>
        </w:drawing>
      </w:r>
    </w:p>
    <w:p w14:paraId="5F377CED" w14:textId="6B6F15DA" w:rsidR="00770471" w:rsidRPr="00EC4A63" w:rsidRDefault="00770471" w:rsidP="00770471">
      <w:pPr>
        <w:pStyle w:val="Caption"/>
      </w:pPr>
      <w:bookmarkStart w:id="12" w:name="_Ref485385985"/>
      <w:r w:rsidRPr="00EC4A63">
        <w:t xml:space="preserve">Figure </w:t>
      </w:r>
      <w:r>
        <w:fldChar w:fldCharType="begin"/>
      </w:r>
      <w:r w:rsidRPr="00EC4A63">
        <w:instrText xml:space="preserve"> SEQ Figure \* ARABIC </w:instrText>
      </w:r>
      <w:r>
        <w:fldChar w:fldCharType="separate"/>
      </w:r>
      <w:r w:rsidR="00261EBD" w:rsidRPr="00EC4A63">
        <w:rPr>
          <w:noProof/>
        </w:rPr>
        <w:t>1</w:t>
      </w:r>
      <w:r>
        <w:rPr>
          <w:noProof/>
        </w:rPr>
        <w:fldChar w:fldCharType="end"/>
      </w:r>
      <w:bookmarkEnd w:id="12"/>
      <w:r w:rsidRPr="00EC4A63">
        <w:t xml:space="preserve"> Uplink and downlink synchronization in 4-step initial access procedure </w:t>
      </w:r>
    </w:p>
    <w:p w14:paraId="6EC07D7E" w14:textId="77777777" w:rsidR="00770471" w:rsidRPr="00EC4A63" w:rsidRDefault="00770471" w:rsidP="00770471">
      <w:r w:rsidRPr="00EC4A63">
        <w:t>The UE selects a DL timing reference based on received SS block from gNB A and transmits a NR-RACH preamble based on this DL timing. Both gNB A and gNB B might detect RACH such that gNBs might then transmit RAR or the nodes might be coordinated such that only one of them transmits RAR. In the following, we only describe the case when only gNB B transmits the RAR.</w:t>
      </w:r>
    </w:p>
    <w:p w14:paraId="699B2C1A" w14:textId="77777777" w:rsidR="00770471" w:rsidRPr="00EC4A63" w:rsidRDefault="00770471" w:rsidP="00770471">
      <w:r w:rsidRPr="00EC4A63">
        <w:t>The random access procedure for NR should reuse the main principles of the LTE design. However, since a wider range of deployment scenarios and increased requirements on lean design</w:t>
      </w:r>
      <w:r w:rsidRPr="00EC4A63" w:rsidDel="007D304B">
        <w:t xml:space="preserve"> </w:t>
      </w:r>
      <w:r w:rsidRPr="00EC4A63">
        <w:t xml:space="preserve">are expected, some changes to the legacy procedures are necessary. In particular, RACH transmission principles need refinement.  In this contribution Msg2 will be referred as RAR (random access response). </w:t>
      </w:r>
    </w:p>
    <w:p w14:paraId="00F7DFDA" w14:textId="77777777" w:rsidR="00770471" w:rsidRPr="00377AF0" w:rsidRDefault="00770471" w:rsidP="00770471">
      <w:pPr>
        <w:pStyle w:val="Heading2"/>
        <w:tabs>
          <w:tab w:val="clear" w:pos="5680"/>
          <w:tab w:val="num" w:pos="576"/>
          <w:tab w:val="num" w:pos="1994"/>
        </w:tabs>
        <w:ind w:left="576"/>
      </w:pPr>
      <w:bookmarkStart w:id="13" w:name="_Ref492651522"/>
      <w:bookmarkStart w:id="14" w:name="_Hlk494698117"/>
      <w:r w:rsidRPr="00377AF0">
        <w:t>Indication of detected NR-RACH preamble</w:t>
      </w:r>
      <w:bookmarkEnd w:id="13"/>
    </w:p>
    <w:p w14:paraId="40537215" w14:textId="77777777" w:rsidR="00770471" w:rsidRPr="00EC4A63" w:rsidRDefault="00770471" w:rsidP="00770471">
      <w:pPr>
        <w:rPr>
          <w:rFonts w:cs="Arial"/>
        </w:rPr>
      </w:pPr>
      <w:r w:rsidRPr="00EC4A63">
        <w:rPr>
          <w:rFonts w:cs="Arial"/>
        </w:rPr>
        <w:t xml:space="preserve">The RAR should contain an indication of detected NR-RACH preamble. In LTE, the PDCCH is scrambled by using the RA-RNTI is given by the formula </w:t>
      </w:r>
    </w:p>
    <w:p w14:paraId="5C4C58D5" w14:textId="77777777" w:rsidR="00770471" w:rsidRPr="00EC4A63" w:rsidRDefault="00770471" w:rsidP="00770471">
      <w:pPr>
        <w:jc w:val="center"/>
        <w:rPr>
          <w:noProof/>
        </w:rPr>
      </w:pPr>
      <w:r w:rsidRPr="00EC4A63">
        <w:rPr>
          <w:noProof/>
        </w:rPr>
        <w:t>RA-RNTI= 1 + t_id+10*f_id</w:t>
      </w:r>
    </w:p>
    <w:p w14:paraId="77F8DA70" w14:textId="77777777" w:rsidR="00770471" w:rsidRPr="00EC4A63" w:rsidRDefault="00770471" w:rsidP="00770471">
      <w:pPr>
        <w:rPr>
          <w:noProof/>
        </w:rPr>
      </w:pPr>
      <w:r w:rsidRPr="00EC4A63">
        <w:rPr>
          <w:noProof/>
        </w:rPr>
        <w:t>where t_id is the index of the first subframe of the specified RACH (0≤ t_id &lt;10) within one radio frame of 10 ms, and f_id is the index of the specified RACH within that subframe, in ascending order of frequency domain (0≤ f_id&lt; 6).</w:t>
      </w:r>
    </w:p>
    <w:p w14:paraId="20E0EC95" w14:textId="2E906165" w:rsidR="00770471" w:rsidRPr="00EC4A63" w:rsidRDefault="00770471" w:rsidP="00770471">
      <w:pPr>
        <w:rPr>
          <w:noProof/>
        </w:rPr>
      </w:pPr>
      <w:r w:rsidRPr="00EC4A63">
        <w:rPr>
          <w:noProof/>
        </w:rPr>
        <w:t xml:space="preserve">In NR, the RA-RNTI could be computed in a similar manner but with some modifications. For example the slot should be used in t_id to handle different transmission lengths of sub-carrier spacings. This would also mean the “10” should be replaced by the number of slots in a radio frame for the sub-carrier spacing used. For example with a sub carrier spacing of 120 kHz, there are 80 slots per radio frame.The number of NR-RACH preambles per cell will be most likely needs to be larger than 64, at least for higher carrier frequencies, see discussion in </w:t>
      </w:r>
      <w:r>
        <w:rPr>
          <w:noProof/>
        </w:rPr>
        <w:fldChar w:fldCharType="begin"/>
      </w:r>
      <w:r w:rsidRPr="00EC4A63">
        <w:rPr>
          <w:noProof/>
        </w:rPr>
        <w:instrText xml:space="preserve"> REF _Ref490209695 \r \h </w:instrText>
      </w:r>
      <w:r>
        <w:rPr>
          <w:noProof/>
        </w:rPr>
      </w:r>
      <w:r>
        <w:rPr>
          <w:noProof/>
        </w:rPr>
        <w:fldChar w:fldCharType="separate"/>
      </w:r>
      <w:r w:rsidR="00261EBD" w:rsidRPr="00EC4A63">
        <w:rPr>
          <w:noProof/>
        </w:rPr>
        <w:t>[1]</w:t>
      </w:r>
      <w:r>
        <w:rPr>
          <w:noProof/>
        </w:rPr>
        <w:fldChar w:fldCharType="end"/>
      </w:r>
      <w:r w:rsidRPr="00EC4A63">
        <w:rPr>
          <w:noProof/>
        </w:rPr>
        <w:t xml:space="preserve">. </w:t>
      </w:r>
      <w:bookmarkStart w:id="15" w:name="_Hlk492655404"/>
      <w:r w:rsidRPr="00EC4A63">
        <w:rPr>
          <w:noProof/>
        </w:rPr>
        <w:t>However, the RAPID within RAR should fit into one octet (8 bits), together with possible extension and type bits. Furthermore, the RAR sub-header carrying the RAPID should be designed in a future proof way, such that modifications are not needed if number of SSBs and thus number of preambles in a cell further increase.</w:t>
      </w:r>
    </w:p>
    <w:p w14:paraId="64CF503A" w14:textId="77777777" w:rsidR="003B78CA" w:rsidRPr="00EC4A63" w:rsidRDefault="003B78CA" w:rsidP="00770471">
      <w:pPr>
        <w:rPr>
          <w:noProof/>
        </w:rPr>
      </w:pPr>
      <w:r w:rsidRPr="00EC4A63">
        <w:rPr>
          <w:noProof/>
        </w:rPr>
        <w:t xml:space="preserve">One possible solution would be to include the SSB index into the RA-RNTI. Then the the RAPID would indicate the preamble index in the set of preambles assocciated to one SSB. In this way, the RAPID in the RAR can be kept within a reasonable number of bits. More specifically, it seems be possible to keep the RAPID, extension bit and type field within one octet. However, with a many-to-one association between SSB and RACH preambles, then the gNB cannot identify the best SSB (as detected by UE) based on detected RACH preamble. Instead the gNB will only know the group of SSBs which are assocated to the same set of RACH preambles. If we define an index for each such group of SSBs, assosiated to the same set of RACH preambles, as an “RACH_group_index”, then we can include that assocation group index into the RA-RNTI. </w:t>
      </w:r>
    </w:p>
    <w:p w14:paraId="73F52BBE" w14:textId="0045A03C" w:rsidR="003B78CA" w:rsidRPr="00EC4A63" w:rsidRDefault="003B78CA" w:rsidP="00770471">
      <w:pPr>
        <w:rPr>
          <w:noProof/>
        </w:rPr>
      </w:pPr>
      <w:r w:rsidRPr="00EC4A63">
        <w:rPr>
          <w:noProof/>
        </w:rPr>
        <w:t>For example, the RA-RNTI is calculated as</w:t>
      </w:r>
    </w:p>
    <w:bookmarkEnd w:id="15"/>
    <w:p w14:paraId="1D46DCC6" w14:textId="5A3D7599" w:rsidR="00770471" w:rsidRPr="00EC4A63" w:rsidRDefault="00770471" w:rsidP="00770471">
      <w:pPr>
        <w:jc w:val="center"/>
      </w:pPr>
      <w:r w:rsidRPr="00EC4A63">
        <w:t>RA-RNTI = 1 + slot_id+ X*</w:t>
      </w:r>
      <w:r w:rsidR="003B78CA" w:rsidRPr="00EC4A63">
        <w:t xml:space="preserve"> RACH_group_index </w:t>
      </w:r>
      <w:r w:rsidRPr="00EC4A63">
        <w:t>+ X*Y*f_id</w:t>
      </w:r>
    </w:p>
    <w:p w14:paraId="42906B7A" w14:textId="77777777" w:rsidR="00770471" w:rsidRDefault="00770471" w:rsidP="00770471">
      <w:r>
        <w:t xml:space="preserve">where </w:t>
      </w:r>
    </w:p>
    <w:p w14:paraId="3977EF1A" w14:textId="77777777" w:rsidR="00770471" w:rsidRPr="00EC4A63" w:rsidRDefault="00770471" w:rsidP="00717FD0">
      <w:pPr>
        <w:pStyle w:val="ListParagraph"/>
        <w:numPr>
          <w:ilvl w:val="0"/>
          <w:numId w:val="21"/>
        </w:numPr>
        <w:rPr>
          <w:noProof/>
        </w:rPr>
      </w:pPr>
      <w:r w:rsidRPr="00EC4A63">
        <w:t>X=80, i.e. a design which supports at least 80 slots per frame corresponding to 120 kHz SCS in uplink</w:t>
      </w:r>
    </w:p>
    <w:p w14:paraId="491C92BC" w14:textId="77777777" w:rsidR="00770471" w:rsidRPr="00EC4A63" w:rsidRDefault="00770471" w:rsidP="00717FD0">
      <w:pPr>
        <w:pStyle w:val="ListParagraph"/>
        <w:numPr>
          <w:ilvl w:val="0"/>
          <w:numId w:val="21"/>
        </w:numPr>
        <w:rPr>
          <w:noProof/>
        </w:rPr>
      </w:pPr>
      <w:r w:rsidRPr="00EC4A63">
        <w:t xml:space="preserve">Y=64, i.e. the number of SSBs per SSB burst set </w:t>
      </w:r>
    </w:p>
    <w:p w14:paraId="59B84344" w14:textId="02D55769" w:rsidR="00867FEE" w:rsidRPr="00EC4A63" w:rsidRDefault="00867FEE" w:rsidP="00867FEE">
      <w:pPr>
        <w:rPr>
          <w:noProof/>
        </w:rPr>
      </w:pPr>
      <w:r w:rsidRPr="00EC4A63">
        <w:rPr>
          <w:noProof/>
        </w:rPr>
        <w:t>With a one-to-one association between SSB index and PRACH preambles, then the “RACH_group_index” equals the SSB index. With a many-to-one mapping between SSB and PRACH preambles, then several SSBs are associated with the same set of RACH preambles. The SSBs which are associated with the same set of RACH preambles are then labeled with the same “RACH_group_index”. The UE monitors RAR for a RAR transmitted with an RA-RNTI with the RACH group index in which the detected SSB is included.</w:t>
      </w:r>
    </w:p>
    <w:p w14:paraId="398C7710" w14:textId="691C81E0" w:rsidR="00E2690A" w:rsidRPr="00EC4A63" w:rsidRDefault="00E2690A" w:rsidP="00E2690A">
      <w:pPr>
        <w:pStyle w:val="Proposal"/>
        <w:tabs>
          <w:tab w:val="clear" w:pos="2014"/>
          <w:tab w:val="num" w:pos="1871"/>
        </w:tabs>
        <w:rPr>
          <w:rFonts w:cs="Arial"/>
        </w:rPr>
      </w:pPr>
      <w:bookmarkStart w:id="16" w:name="_Toc494748571"/>
      <w:r w:rsidRPr="00EC4A63">
        <w:rPr>
          <w:noProof/>
        </w:rPr>
        <w:t>Define a  index “RACH_group_index” for each such group of SSBs assosiated to the same set of RACH preambles.</w:t>
      </w:r>
      <w:bookmarkEnd w:id="16"/>
      <w:r w:rsidRPr="00EC4A63">
        <w:rPr>
          <w:rFonts w:cs="Arial"/>
        </w:rPr>
        <w:t xml:space="preserve"> </w:t>
      </w:r>
    </w:p>
    <w:p w14:paraId="6CB7518E" w14:textId="76FF17F0" w:rsidR="00867FEE" w:rsidRPr="00EC4A63" w:rsidRDefault="00867FEE" w:rsidP="00867FEE">
      <w:pPr>
        <w:rPr>
          <w:noProof/>
        </w:rPr>
      </w:pPr>
      <w:r w:rsidRPr="00EC4A63">
        <w:t>W</w:t>
      </w:r>
      <w:r w:rsidRPr="00EC4A63">
        <w:rPr>
          <w:noProof/>
        </w:rPr>
        <w:t>ith a RA-RNTI which depends on SSB group index, then only RACH preamble index associated with the same group of SSBs can be multiplexed into the same RAR. This supports beamforming of RAR with the same beamforming as used for the SSB.</w:t>
      </w:r>
    </w:p>
    <w:p w14:paraId="7C60C888" w14:textId="380238E2" w:rsidR="00770471" w:rsidRPr="00EC4A63" w:rsidRDefault="003B78CA" w:rsidP="00770471">
      <w:pPr>
        <w:rPr>
          <w:noProof/>
        </w:rPr>
      </w:pPr>
      <w:r w:rsidRPr="00EC4A63">
        <w:rPr>
          <w:noProof/>
        </w:rPr>
        <w:t xml:space="preserve">An RNTI which depends on </w:t>
      </w:r>
      <w:r w:rsidR="00867FEE" w:rsidRPr="00EC4A63">
        <w:rPr>
          <w:noProof/>
        </w:rPr>
        <w:t>RACH groups results in</w:t>
      </w:r>
      <w:r w:rsidRPr="00EC4A63">
        <w:rPr>
          <w:noProof/>
        </w:rPr>
        <w:t xml:space="preserve"> a possibility to send independent Backoff Indicators (BI) in different beams, where each beam corresponds to a group of </w:t>
      </w:r>
      <w:r w:rsidR="00867FEE" w:rsidRPr="00EC4A63">
        <w:rPr>
          <w:noProof/>
        </w:rPr>
        <w:t>RACH preambles and thus also to one, or a group of, SSBs</w:t>
      </w:r>
      <w:r w:rsidRPr="00EC4A63">
        <w:rPr>
          <w:noProof/>
        </w:rPr>
        <w:t>.</w:t>
      </w:r>
    </w:p>
    <w:p w14:paraId="3CE827A9" w14:textId="4E35D00F" w:rsidR="00770471" w:rsidRPr="00EC4A63" w:rsidRDefault="00770471" w:rsidP="00770471">
      <w:pPr>
        <w:pStyle w:val="Proposal"/>
        <w:tabs>
          <w:tab w:val="clear" w:pos="2014"/>
          <w:tab w:val="num" w:pos="1871"/>
        </w:tabs>
        <w:rPr>
          <w:rFonts w:cs="Arial"/>
        </w:rPr>
      </w:pPr>
      <w:bookmarkStart w:id="17" w:name="_Toc494360104"/>
      <w:bookmarkStart w:id="18" w:name="_Toc494360390"/>
      <w:bookmarkStart w:id="19" w:name="_Toc494360516"/>
      <w:bookmarkStart w:id="20" w:name="_Toc494361476"/>
      <w:bookmarkStart w:id="21" w:name="_Toc494361601"/>
      <w:bookmarkStart w:id="22" w:name="_Toc494371946"/>
      <w:bookmarkStart w:id="23" w:name="_Toc494372029"/>
      <w:bookmarkStart w:id="24" w:name="_Toc494372286"/>
      <w:bookmarkStart w:id="25" w:name="_Toc494372341"/>
      <w:bookmarkStart w:id="26" w:name="_Toc494443779"/>
      <w:bookmarkStart w:id="27" w:name="_Toc494443865"/>
      <w:bookmarkStart w:id="28" w:name="_Toc494443906"/>
      <w:bookmarkStart w:id="29" w:name="_Toc494444013"/>
      <w:bookmarkStart w:id="30" w:name="_Toc494444155"/>
      <w:bookmarkStart w:id="31" w:name="_Toc494444216"/>
      <w:bookmarkStart w:id="32" w:name="_Toc494444256"/>
      <w:bookmarkStart w:id="33" w:name="_Toc494444298"/>
      <w:bookmarkStart w:id="34" w:name="_Toc494444352"/>
      <w:bookmarkStart w:id="35" w:name="_Toc494448047"/>
      <w:bookmarkStart w:id="36" w:name="_Toc494449127"/>
      <w:bookmarkStart w:id="37" w:name="_Toc494713361"/>
      <w:bookmarkStart w:id="38" w:name="_Toc494715366"/>
      <w:bookmarkStart w:id="39" w:name="_Toc494715559"/>
      <w:bookmarkStart w:id="40" w:name="_Toc494715660"/>
      <w:bookmarkStart w:id="41" w:name="_Toc494720337"/>
      <w:bookmarkStart w:id="42" w:name="_Toc494723630"/>
      <w:bookmarkStart w:id="43" w:name="_Toc494723741"/>
      <w:bookmarkStart w:id="44" w:name="_Toc492651053"/>
      <w:bookmarkStart w:id="45" w:name="_Toc492651123"/>
      <w:bookmarkStart w:id="46" w:name="_Toc492651149"/>
      <w:bookmarkStart w:id="47" w:name="_Toc492651189"/>
      <w:bookmarkStart w:id="48" w:name="_Toc492651228"/>
      <w:bookmarkStart w:id="49" w:name="_Toc492651261"/>
      <w:bookmarkStart w:id="50" w:name="_Toc492651407"/>
      <w:bookmarkStart w:id="51" w:name="_Toc492651638"/>
      <w:bookmarkStart w:id="52" w:name="_Toc492652324"/>
      <w:bookmarkStart w:id="53" w:name="_Toc492652464"/>
      <w:bookmarkStart w:id="54" w:name="_Toc492652621"/>
      <w:bookmarkStart w:id="55" w:name="_Toc492652737"/>
      <w:bookmarkStart w:id="56" w:name="_Toc492652891"/>
      <w:bookmarkStart w:id="57" w:name="_Toc492653231"/>
      <w:bookmarkStart w:id="58" w:name="_Toc492654672"/>
      <w:bookmarkStart w:id="59" w:name="_Toc492654707"/>
      <w:bookmarkStart w:id="60" w:name="_Toc492655130"/>
      <w:bookmarkStart w:id="61" w:name="_Toc492655306"/>
      <w:bookmarkStart w:id="62" w:name="_Toc492656367"/>
      <w:bookmarkStart w:id="63" w:name="_Toc492656686"/>
      <w:bookmarkStart w:id="64" w:name="_Toc492656716"/>
      <w:bookmarkStart w:id="65" w:name="_Toc492656748"/>
      <w:bookmarkStart w:id="66" w:name="_Toc492656816"/>
      <w:bookmarkStart w:id="67" w:name="_Toc492656863"/>
      <w:bookmarkStart w:id="68" w:name="_Toc492657030"/>
      <w:bookmarkStart w:id="69" w:name="_Toc492890728"/>
      <w:bookmarkStart w:id="70" w:name="_Toc492903897"/>
      <w:bookmarkStart w:id="71" w:name="_Toc492903931"/>
      <w:bookmarkStart w:id="72" w:name="_Toc492904116"/>
      <w:bookmarkStart w:id="73" w:name="_Toc492904215"/>
      <w:bookmarkStart w:id="74" w:name="_Toc494287107"/>
      <w:bookmarkStart w:id="75" w:name="_Toc494290024"/>
      <w:bookmarkStart w:id="76" w:name="_Toc494359934"/>
      <w:bookmarkStart w:id="77" w:name="_Toc494360105"/>
      <w:bookmarkStart w:id="78" w:name="_Toc494360391"/>
      <w:bookmarkStart w:id="79" w:name="_Toc494360517"/>
      <w:bookmarkStart w:id="80" w:name="_Toc494361477"/>
      <w:bookmarkStart w:id="81" w:name="_Toc494361602"/>
      <w:bookmarkStart w:id="82" w:name="_Toc494371947"/>
      <w:bookmarkStart w:id="83" w:name="_Toc494372030"/>
      <w:bookmarkStart w:id="84" w:name="_Toc494372287"/>
      <w:bookmarkStart w:id="85" w:name="_Toc494372342"/>
      <w:bookmarkStart w:id="86" w:name="_Toc494443780"/>
      <w:bookmarkStart w:id="87" w:name="_Toc494443866"/>
      <w:bookmarkStart w:id="88" w:name="_Toc494443907"/>
      <w:bookmarkStart w:id="89" w:name="_Toc494444014"/>
      <w:bookmarkStart w:id="90" w:name="_Toc494444156"/>
      <w:bookmarkStart w:id="91" w:name="_Toc494444217"/>
      <w:bookmarkStart w:id="92" w:name="_Toc494444257"/>
      <w:bookmarkStart w:id="93" w:name="_Toc494444299"/>
      <w:bookmarkStart w:id="94" w:name="_Toc494444353"/>
      <w:bookmarkStart w:id="95" w:name="_Toc494448048"/>
      <w:bookmarkStart w:id="96" w:name="_Toc494449128"/>
      <w:bookmarkStart w:id="97" w:name="_Toc494713362"/>
      <w:bookmarkStart w:id="98" w:name="_Toc494715367"/>
      <w:bookmarkStart w:id="99" w:name="_Toc494715560"/>
      <w:bookmarkStart w:id="100" w:name="_Toc494715661"/>
      <w:bookmarkStart w:id="101" w:name="_Toc494720338"/>
      <w:bookmarkStart w:id="102" w:name="_Toc494723631"/>
      <w:bookmarkStart w:id="103" w:name="_Toc494723742"/>
      <w:bookmarkStart w:id="104" w:name="_Toc494723790"/>
      <w:bookmarkStart w:id="105" w:name="_Toc49474857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C4A63">
        <w:rPr>
          <w:rFonts w:cs="Arial"/>
        </w:rPr>
        <w:t xml:space="preserve">The RA-RNTI is </w:t>
      </w:r>
      <w:r w:rsidR="00B80C64" w:rsidRPr="00EC4A63">
        <w:rPr>
          <w:rFonts w:cs="Arial"/>
        </w:rPr>
        <w:t xml:space="preserve">defined </w:t>
      </w:r>
      <w:r w:rsidRPr="00EC4A63">
        <w:rPr>
          <w:rFonts w:cs="Arial"/>
        </w:rPr>
        <w:t xml:space="preserve">based on </w:t>
      </w:r>
      <w:r w:rsidR="003B78CA" w:rsidRPr="00EC4A63">
        <w:rPr>
          <w:rFonts w:cs="Arial"/>
        </w:rPr>
        <w:t>a RACH</w:t>
      </w:r>
      <w:r w:rsidRPr="00EC4A63">
        <w:rPr>
          <w:rFonts w:cs="Arial"/>
        </w:rPr>
        <w:t xml:space="preserve"> </w:t>
      </w:r>
      <w:r w:rsidR="00B80C64" w:rsidRPr="00EC4A63">
        <w:rPr>
          <w:rFonts w:cs="Arial"/>
        </w:rPr>
        <w:t xml:space="preserve">group </w:t>
      </w:r>
      <w:r w:rsidRPr="00EC4A63">
        <w:rPr>
          <w:rFonts w:cs="Arial"/>
        </w:rPr>
        <w:t>index in addition to slot index and frequency allocation in which the preamble was transmitted.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EC4A63">
        <w:rPr>
          <w:rFonts w:cs="Arial"/>
        </w:rPr>
        <w:t xml:space="preserve"> </w:t>
      </w:r>
      <w:bookmarkEnd w:id="11"/>
    </w:p>
    <w:bookmarkEnd w:id="14"/>
    <w:p w14:paraId="08F8C6D3" w14:textId="77777777" w:rsidR="00631B0B" w:rsidRDefault="00631B0B" w:rsidP="00631B0B">
      <w:pPr>
        <w:pStyle w:val="Heading2"/>
        <w:tabs>
          <w:tab w:val="clear" w:pos="5680"/>
          <w:tab w:val="num" w:pos="576"/>
          <w:tab w:val="num" w:pos="1994"/>
        </w:tabs>
        <w:ind w:left="576"/>
      </w:pPr>
      <w:r>
        <w:t>Quasi Co-location</w:t>
      </w:r>
    </w:p>
    <w:p w14:paraId="4AF04DD7" w14:textId="77777777" w:rsidR="00631B0B" w:rsidRDefault="00631B0B" w:rsidP="00631B0B">
      <w:pPr>
        <w:pStyle w:val="Heading3"/>
      </w:pPr>
      <w:r>
        <w:t>SSB and PRACH</w:t>
      </w:r>
    </w:p>
    <w:p w14:paraId="7FE70BFD" w14:textId="353FD7D2" w:rsidR="00631B0B" w:rsidRPr="009C6FB4" w:rsidRDefault="00631B0B" w:rsidP="00631B0B">
      <w:r w:rsidRPr="00EC4A63">
        <w:t xml:space="preserve">Reciprocity (and use of reciprocal spatial QCL) in UE between received SS-block and NR-RACH preamble transmission should not always be used, even if the UE is capable of beam correspondence. Examples are silent nodes, where at least one gNB is not transmitting SS-blocks but can detect NR-RACH preambles, and within heterogeneous networks where the transmit powers differs between several gNBs transmitting SS-blocks, see illustration in </w:t>
      </w:r>
      <w:r>
        <w:fldChar w:fldCharType="begin"/>
      </w:r>
      <w:r w:rsidRPr="00EC4A63">
        <w:instrText xml:space="preserve"> REF _Ref494443814 \h </w:instrText>
      </w:r>
      <w:r>
        <w:fldChar w:fldCharType="separate"/>
      </w:r>
      <w:r w:rsidR="00261EBD" w:rsidRPr="00EC4A63">
        <w:t xml:space="preserve">Figure </w:t>
      </w:r>
      <w:r w:rsidR="00261EBD" w:rsidRPr="00EC4A63">
        <w:rPr>
          <w:noProof/>
        </w:rPr>
        <w:t>2</w:t>
      </w:r>
      <w:r>
        <w:fldChar w:fldCharType="end"/>
      </w:r>
      <w:r>
        <w:fldChar w:fldCharType="begin"/>
      </w:r>
      <w:r w:rsidRPr="00EC4A63">
        <w:instrText xml:space="preserve"> REF _Ref480543815 </w:instrText>
      </w:r>
      <w:r>
        <w:fldChar w:fldCharType="separate"/>
      </w:r>
      <w:r w:rsidR="00261EBD" w:rsidRPr="00EC4A63">
        <w:rPr>
          <w:b/>
          <w:bCs/>
        </w:rPr>
        <w:t xml:space="preserve">Error! </w:t>
      </w:r>
      <w:r w:rsidR="00261EBD">
        <w:rPr>
          <w:b/>
          <w:bCs/>
        </w:rPr>
        <w:t>Reference source not found.</w:t>
      </w:r>
      <w:r>
        <w:rPr>
          <w:noProof/>
        </w:rPr>
        <w:fldChar w:fldCharType="end"/>
      </w:r>
      <w:r w:rsidRPr="009C6FB4">
        <w:t xml:space="preserve">. </w:t>
      </w:r>
    </w:p>
    <w:p w14:paraId="5DC3F5C6" w14:textId="77777777" w:rsidR="00631B0B" w:rsidRDefault="00631B0B" w:rsidP="00631B0B">
      <w:r>
        <w:rPr>
          <w:noProof/>
        </w:rPr>
        <mc:AlternateContent>
          <mc:Choice Requires="wpc">
            <w:drawing>
              <wp:inline distT="0" distB="0" distL="0" distR="0" wp14:anchorId="40CB67CA" wp14:editId="56598B92">
                <wp:extent cx="6206247" cy="2186305"/>
                <wp:effectExtent l="0" t="0" r="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 name="Picture 12"/>
                          <pic:cNvPicPr/>
                        </pic:nvPicPr>
                        <pic:blipFill>
                          <a:blip r:embed="rId9"/>
                          <a:stretch>
                            <a:fillRect/>
                          </a:stretch>
                        </pic:blipFill>
                        <pic:spPr>
                          <a:xfrm>
                            <a:off x="938758" y="323041"/>
                            <a:ext cx="4547642" cy="1786077"/>
                          </a:xfrm>
                          <a:prstGeom prst="rect">
                            <a:avLst/>
                          </a:prstGeom>
                        </pic:spPr>
                      </pic:pic>
                    </wpc:wpc>
                  </a:graphicData>
                </a:graphic>
              </wp:inline>
            </w:drawing>
          </mc:Choice>
          <mc:Fallback xmlns:aink="http://schemas.microsoft.com/office/drawing/2016/ink" xmlns:am3d="http://schemas.microsoft.com/office/drawing/2017/model3d">
            <w:pict>
              <v:group w14:anchorId="43FD900F" id="Canvas 14" o:spid="_x0000_s1026" editas="canvas" style="width:488.7pt;height:172.15pt;mso-position-horizontal-relative:char;mso-position-vertical-relative:line" coordsize="62058,218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58;height:21863;visibility:visible;mso-wrap-style:square">
                  <v:fill o:detectmouseclick="t"/>
                  <v:path o:connecttype="none"/>
                </v:shape>
                <v:shape id="Picture 12" o:spid="_x0000_s1028" type="#_x0000_t75" style="position:absolute;left:9387;top:3230;width:45477;height:178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">
                  <v:imagedata r:id="rId12" o:title=""/>
                </v:shape>
                <w10:anchorlock/>
              </v:group>
            </w:pict>
          </mc:Fallback>
        </mc:AlternateContent>
      </w:r>
    </w:p>
    <w:p w14:paraId="41B8995A" w14:textId="145B35D3" w:rsidR="00631B0B" w:rsidRPr="00EC4A63" w:rsidRDefault="00631B0B" w:rsidP="00631B0B">
      <w:pPr>
        <w:pStyle w:val="Caption"/>
        <w:rPr>
          <w:color w:val="FF0000"/>
        </w:rPr>
      </w:pPr>
      <w:bookmarkStart w:id="106" w:name="_Ref494443814"/>
      <w:r w:rsidRPr="00EC4A63">
        <w:t xml:space="preserve">Figure </w:t>
      </w:r>
      <w:r>
        <w:fldChar w:fldCharType="begin"/>
      </w:r>
      <w:r w:rsidRPr="00EC4A63">
        <w:instrText xml:space="preserve"> SEQ Figure \* ARABIC </w:instrText>
      </w:r>
      <w:r>
        <w:fldChar w:fldCharType="separate"/>
      </w:r>
      <w:r w:rsidR="00261EBD" w:rsidRPr="00EC4A63">
        <w:rPr>
          <w:noProof/>
        </w:rPr>
        <w:t>2</w:t>
      </w:r>
      <w:r>
        <w:rPr>
          <w:noProof/>
        </w:rPr>
        <w:fldChar w:fldCharType="end"/>
      </w:r>
      <w:bookmarkEnd w:id="106"/>
      <w:r w:rsidRPr="00EC4A63">
        <w:t>. Heterogeneous network</w:t>
      </w:r>
    </w:p>
    <w:p w14:paraId="61DFE52A" w14:textId="77777777" w:rsidR="00631B0B" w:rsidRPr="00EC4A63" w:rsidRDefault="00631B0B" w:rsidP="00631B0B">
      <w:r w:rsidRPr="00EC4A63">
        <w:t>In these cases, the UE which is transmitting NR-RACH preambles based on beam correspondence and reciprocal spatial QCL from received SS-blocks, might transmit the NR-RACH preamble with a transmit power and with a beamforming in a non-reciprocal direction such that it is not detected at the node with best uplink link budget to the UE. In those scenarios, it is most likely better if the UE transmits the NR-RACH preamble with an as wide beam as possible instead of a narrow beam in the direction in which it received the SS-block. A configuration parameter can be included in a broadcast channel (indicating if the UE should transmit NR-RACH preambles based on reciprocity from received SS-block (if the UE is capable of doing that) or if the UE should use as wide beam as possible. This configuration can be included in Remaining System Information, RMSI, or in any other additional system information provided to UE as part of the RACH configuration.</w:t>
      </w:r>
    </w:p>
    <w:p w14:paraId="6567636F" w14:textId="77777777" w:rsidR="00631B0B" w:rsidRPr="00EC4A63" w:rsidRDefault="00631B0B" w:rsidP="00631B0B">
      <w:pPr>
        <w:pStyle w:val="Proposal"/>
        <w:tabs>
          <w:tab w:val="clear" w:pos="1701"/>
          <w:tab w:val="clear" w:pos="2014"/>
        </w:tabs>
        <w:rPr>
          <w:rFonts w:cs="Arial"/>
        </w:rPr>
      </w:pPr>
      <w:bookmarkStart w:id="107" w:name="_Toc494443790"/>
      <w:bookmarkStart w:id="108" w:name="_Toc494443876"/>
      <w:bookmarkStart w:id="109" w:name="_Toc494443917"/>
      <w:bookmarkStart w:id="110" w:name="_Toc494444024"/>
      <w:bookmarkStart w:id="111" w:name="_Toc494444157"/>
      <w:bookmarkStart w:id="112" w:name="_Toc494444218"/>
      <w:bookmarkStart w:id="113" w:name="_Toc494444258"/>
      <w:bookmarkStart w:id="114" w:name="_Toc494444300"/>
      <w:bookmarkStart w:id="115" w:name="_Toc494444354"/>
      <w:bookmarkStart w:id="116" w:name="_Toc494448049"/>
      <w:bookmarkStart w:id="117" w:name="_Toc494449129"/>
      <w:bookmarkStart w:id="118" w:name="_Toc494713363"/>
      <w:bookmarkStart w:id="119" w:name="_Toc494715368"/>
      <w:bookmarkStart w:id="120" w:name="_Toc494715561"/>
      <w:bookmarkStart w:id="121" w:name="_Toc494715662"/>
      <w:bookmarkStart w:id="122" w:name="_Toc494720339"/>
      <w:bookmarkStart w:id="123" w:name="_Toc494723632"/>
      <w:bookmarkStart w:id="124" w:name="_Toc494723743"/>
      <w:bookmarkStart w:id="125" w:name="_Toc494723791"/>
      <w:bookmarkStart w:id="126" w:name="_Toc494748573"/>
      <w:r w:rsidRPr="00EC4A63">
        <w:rPr>
          <w:rFonts w:cs="Arial"/>
        </w:rPr>
        <w:t>The network configures the UE if it should transmit NR-RACH preambles based on reciprocity from received SS-block (if the UE is capable of beam correspondence) or if the UE should use a wide beam</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A5E77BC" w14:textId="77777777" w:rsidR="00631B0B" w:rsidRDefault="00631B0B" w:rsidP="00631B0B">
      <w:pPr>
        <w:pStyle w:val="Heading3"/>
      </w:pPr>
      <w:r>
        <w:t xml:space="preserve"> SSB and RAR</w:t>
      </w:r>
    </w:p>
    <w:p w14:paraId="12C7134D" w14:textId="3A48974A" w:rsidR="00C56A6C" w:rsidRPr="00EC4A63" w:rsidRDefault="009C6FB4" w:rsidP="00C56A6C">
      <w:r w:rsidRPr="00EC4A63">
        <w:t xml:space="preserve">In NR, there are deployment scenarios with possible large timing offsets between received </w:t>
      </w:r>
      <w:r w:rsidR="00EC4A63">
        <w:t xml:space="preserve">defaults </w:t>
      </w:r>
      <w:r w:rsidRPr="00EC4A63">
        <w:t xml:space="preserve">SS block and the RAR NR-PDCCH, where the synchronization signal in SSB may not be </w:t>
      </w:r>
      <w:r w:rsidR="00EC4A63">
        <w:t>suitable</w:t>
      </w:r>
      <w:r w:rsidRPr="00EC4A63">
        <w:t xml:space="preserve"> for receiving </w:t>
      </w:r>
      <w:r w:rsidR="00EC4A63">
        <w:t xml:space="preserve">the </w:t>
      </w:r>
      <w:r w:rsidRPr="00EC4A63">
        <w:t>RAR. These effects ar</w:t>
      </w:r>
      <w:r w:rsidR="00EC4A63">
        <w:t xml:space="preserve">e discussed in more detail in </w:t>
      </w:r>
      <w:r w:rsidR="00EC4A63">
        <w:fldChar w:fldCharType="begin"/>
      </w:r>
      <w:r w:rsidR="00EC4A63">
        <w:instrText xml:space="preserve"> REF _Ref494741328 \r \h </w:instrText>
      </w:r>
      <w:r w:rsidR="00EC4A63">
        <w:fldChar w:fldCharType="separate"/>
      </w:r>
      <w:r w:rsidR="00EC4A63">
        <w:t>[4]</w:t>
      </w:r>
      <w:r w:rsidR="00EC4A63">
        <w:fldChar w:fldCharType="end"/>
      </w:r>
      <w:r w:rsidRPr="00EC4A63">
        <w:t xml:space="preserve"> where we show that timing and frequency offsets may be created where the NR-PDCCH detection performance will deteriorate. A silent node deployment scenario may cause </w:t>
      </w:r>
      <w:r w:rsidR="00C56A6C" w:rsidRPr="00EC4A63">
        <w:t xml:space="preserve">large </w:t>
      </w:r>
      <w:r w:rsidRPr="00EC4A63">
        <w:t xml:space="preserve">timing errors to the closest pico node in </w:t>
      </w:r>
      <w:r w:rsidR="00EC4A63">
        <w:t>the</w:t>
      </w:r>
      <w:r w:rsidRPr="00EC4A63">
        <w:t xml:space="preserve"> example deployment, also significantly degrading NR-PDCCH reception. Furthermore, spatial transmission patterns may differ. For example, the SS Block could be transmitted using multiple beams (e.g. to support PRACH processing) while the </w:t>
      </w:r>
      <w:r w:rsidR="00C56A6C" w:rsidRPr="00EC4A63">
        <w:t>RAR</w:t>
      </w:r>
      <w:r w:rsidRPr="00EC4A63">
        <w:t xml:space="preserve"> message is sent via a wide PCI-based beam. Thus, </w:t>
      </w:r>
      <w:bookmarkStart w:id="127" w:name="_Toc485122758"/>
      <w:bookmarkStart w:id="128" w:name="_Toc485148414"/>
      <w:bookmarkStart w:id="129" w:name="_Toc494288216"/>
      <w:r w:rsidRPr="00EC4A63">
        <w:t xml:space="preserve">in some deployments, NR-PDCCH carrying </w:t>
      </w:r>
      <w:r w:rsidR="00EC4A63">
        <w:t>RAR</w:t>
      </w:r>
      <w:r w:rsidRPr="00EC4A63">
        <w:t xml:space="preserve"> indication may not be reliably received using the default SSB as the sync source.</w:t>
      </w:r>
      <w:bookmarkEnd w:id="127"/>
      <w:bookmarkEnd w:id="128"/>
      <w:bookmarkEnd w:id="129"/>
      <w:r w:rsidR="00C56A6C" w:rsidRPr="00EC4A63">
        <w:t xml:space="preserve"> Since the SS-block might be transmitted by another node as compared to RAR, the UE should in some cases not assume any QCL (Quasi Co-Location) of </w:t>
      </w:r>
      <w:r w:rsidR="00EC4A63">
        <w:t>SS-block and RAR, i.e.</w:t>
      </w:r>
      <w:r w:rsidR="00C56A6C" w:rsidRPr="00EC4A63">
        <w:t xml:space="preserve"> the UE may </w:t>
      </w:r>
      <w:r w:rsidR="00EC4A63">
        <w:t xml:space="preserve">not </w:t>
      </w:r>
      <w:r w:rsidR="00C56A6C" w:rsidRPr="00EC4A63">
        <w:t xml:space="preserve">assume that the SS block and RAR are </w:t>
      </w:r>
      <w:r w:rsidR="00EC4A63">
        <w:t>similar</w:t>
      </w:r>
      <w:r w:rsidR="00C56A6C" w:rsidRPr="00EC4A63">
        <w:t xml:space="preserve"> with respect to Doppler shift, Doppler spread, delay spread, average delay, and</w:t>
      </w:r>
      <w:r w:rsidR="00EC4A63">
        <w:t>/or</w:t>
      </w:r>
      <w:r w:rsidR="00C56A6C" w:rsidRPr="00EC4A63">
        <w:t xml:space="preserve"> spatial </w:t>
      </w:r>
      <w:r w:rsidR="00EC4A63">
        <w:t>properties</w:t>
      </w:r>
      <w:r w:rsidR="00C56A6C" w:rsidRPr="00EC4A63">
        <w:t>.</w:t>
      </w:r>
    </w:p>
    <w:p w14:paraId="3909A0BC" w14:textId="5B881C2F" w:rsidR="009C6FB4" w:rsidRPr="00EC4A63" w:rsidRDefault="009C6FB4" w:rsidP="009C6FB4">
      <w:r w:rsidRPr="00EC4A63">
        <w:t xml:space="preserve">In </w:t>
      </w:r>
      <w:r w:rsidR="00EC4A63">
        <w:fldChar w:fldCharType="begin"/>
      </w:r>
      <w:r w:rsidR="00EC4A63">
        <w:instrText xml:space="preserve"> REF _Ref494741328 \r \h </w:instrText>
      </w:r>
      <w:r w:rsidR="00EC4A63">
        <w:fldChar w:fldCharType="separate"/>
      </w:r>
      <w:r w:rsidR="00EC4A63">
        <w:t>[4]</w:t>
      </w:r>
      <w:r w:rsidR="00EC4A63">
        <w:fldChar w:fldCharType="end"/>
      </w:r>
      <w:r w:rsidRPr="00EC4A63">
        <w:t>, a network setup is described where the NW can t</w:t>
      </w:r>
      <w:r w:rsidRPr="00EC4A63">
        <w:rPr>
          <w:rFonts w:eastAsia="Times New Roman"/>
        </w:rPr>
        <w:t xml:space="preserve">ransmit one or more SSB time indices as a wide-beam or cell-covering transmissions that are QCL (i.e. can be used as the sync reference) for access-related signals (RMSI, RAR, paging, etc.) while remaining time indices can be narrowly beamformed to provide higher-resolution beam direction info during access or to support active mode procedures; they can also be dynamically activated and configured. This is possible since </w:t>
      </w:r>
      <w:r w:rsidRPr="00EC4A63">
        <w:t>existing agreements allow the NW to flexibly configure SSB transmissions for the different sweep time indices – it is not necessary to use the same beam width or power for all transmissions, or contiguous directions.</w:t>
      </w:r>
    </w:p>
    <w:p w14:paraId="416831AD" w14:textId="1562697F" w:rsidR="009C6FB4" w:rsidRPr="00EC4A63" w:rsidRDefault="009C6FB4" w:rsidP="009C6FB4">
      <w:pPr>
        <w:pStyle w:val="Proposal"/>
        <w:tabs>
          <w:tab w:val="clear" w:pos="2014"/>
          <w:tab w:val="num" w:pos="1304"/>
        </w:tabs>
        <w:ind w:left="1304" w:hanging="1304"/>
      </w:pPr>
      <w:bookmarkStart w:id="130" w:name="_Toc494200098"/>
      <w:bookmarkStart w:id="131" w:name="_Toc494440131"/>
      <w:bookmarkStart w:id="132" w:name="_Toc494713811"/>
      <w:bookmarkStart w:id="133" w:name="_Toc494720340"/>
      <w:bookmarkStart w:id="134" w:name="_Toc494723633"/>
      <w:bookmarkStart w:id="135" w:name="_Toc494723744"/>
      <w:bookmarkStart w:id="136" w:name="_Toc494723792"/>
      <w:bookmarkStart w:id="137" w:name="_Toc494748574"/>
      <w:r w:rsidRPr="00EC4A63">
        <w:t xml:space="preserve">NR should support QCL association of </w:t>
      </w:r>
      <w:r w:rsidR="00C56A6C" w:rsidRPr="00EC4A63">
        <w:t>RAR</w:t>
      </w:r>
      <w:r w:rsidRPr="00EC4A63">
        <w:t xml:space="preserve"> signals with suitable subsets of SSB transmissions during an SSB burst.</w:t>
      </w:r>
      <w:bookmarkEnd w:id="130"/>
      <w:bookmarkEnd w:id="131"/>
      <w:bookmarkEnd w:id="132"/>
      <w:bookmarkEnd w:id="133"/>
      <w:bookmarkEnd w:id="134"/>
      <w:bookmarkEnd w:id="135"/>
      <w:bookmarkEnd w:id="136"/>
      <w:bookmarkEnd w:id="137"/>
    </w:p>
    <w:p w14:paraId="55468A78" w14:textId="7B75DED0" w:rsidR="009C6FB4" w:rsidRPr="00EC4A63" w:rsidRDefault="009C6FB4" w:rsidP="009C6FB4">
      <w:r w:rsidRPr="00EC4A63">
        <w:t xml:space="preserve">In order to enable the SSB-based additional sync provision mechanism, the relevant QCL relationships and/or the use of off-grid SSBs must be signaled to the UE in order for the UE to configure system access, paging, or measurement signal reception with proper SSB reference and QCL assumptions. For </w:t>
      </w:r>
      <w:r w:rsidR="00C56A6C" w:rsidRPr="00EC4A63">
        <w:t>RAR</w:t>
      </w:r>
      <w:r w:rsidRPr="00EC4A63">
        <w:t xml:space="preserve">, the suitable UE receiver configuration with regard to SSB QCL relations can be indicated in RMSI. SIB1 thus configures the UE to use appropriate (QCL) SSB instances for relevant PDCCH/PDSCH reception.  </w:t>
      </w:r>
    </w:p>
    <w:p w14:paraId="0E3B0885" w14:textId="73F1BBCF" w:rsidR="009C6FB4" w:rsidRPr="00EC4A63" w:rsidRDefault="009C6FB4" w:rsidP="009C6FB4">
      <w:pPr>
        <w:pStyle w:val="Proposal"/>
        <w:tabs>
          <w:tab w:val="clear" w:pos="2014"/>
          <w:tab w:val="num" w:pos="1304"/>
        </w:tabs>
        <w:ind w:left="1304" w:hanging="1304"/>
      </w:pPr>
      <w:bookmarkStart w:id="138" w:name="_Toc494440132"/>
      <w:bookmarkStart w:id="139" w:name="_Toc494713812"/>
      <w:bookmarkStart w:id="140" w:name="_Toc494720341"/>
      <w:bookmarkStart w:id="141" w:name="_Toc494723634"/>
      <w:bookmarkStart w:id="142" w:name="_Toc494723745"/>
      <w:bookmarkStart w:id="143" w:name="_Toc494723793"/>
      <w:bookmarkStart w:id="144" w:name="_Toc494748575"/>
      <w:r w:rsidRPr="00EC4A63">
        <w:t xml:space="preserve">RMSI indicates which time indices in the default SSB sweep should be used as QCL reference for PDCCH/PDSCH reception for </w:t>
      </w:r>
      <w:r w:rsidR="00C56A6C" w:rsidRPr="00EC4A63">
        <w:t>RAR</w:t>
      </w:r>
      <w:r w:rsidRPr="00EC4A63">
        <w:t>.</w:t>
      </w:r>
      <w:bookmarkEnd w:id="138"/>
      <w:bookmarkEnd w:id="139"/>
      <w:bookmarkEnd w:id="140"/>
      <w:bookmarkEnd w:id="141"/>
      <w:bookmarkEnd w:id="142"/>
      <w:bookmarkEnd w:id="143"/>
      <w:bookmarkEnd w:id="144"/>
    </w:p>
    <w:p w14:paraId="09C29183" w14:textId="1BBEE3EB" w:rsidR="009C6FB4" w:rsidRPr="00EC4A63" w:rsidRDefault="009C6FB4" w:rsidP="009C6FB4">
      <w:pPr>
        <w:pStyle w:val="Proposal"/>
        <w:tabs>
          <w:tab w:val="clear" w:pos="2014"/>
          <w:tab w:val="num" w:pos="1304"/>
        </w:tabs>
        <w:ind w:left="1304" w:hanging="1304"/>
      </w:pPr>
      <w:bookmarkStart w:id="145" w:name="_Toc494440133"/>
      <w:bookmarkStart w:id="146" w:name="_Toc494713813"/>
      <w:bookmarkStart w:id="147" w:name="_Toc494720342"/>
      <w:bookmarkStart w:id="148" w:name="_Toc494723635"/>
      <w:bookmarkStart w:id="149" w:name="_Toc494723746"/>
      <w:bookmarkStart w:id="150" w:name="_Toc494723794"/>
      <w:bookmarkStart w:id="151" w:name="_Toc494748576"/>
      <w:r w:rsidRPr="00EC4A63">
        <w:t xml:space="preserve">RAN2 should define the contents of the SIB1 fields specifying </w:t>
      </w:r>
      <w:r w:rsidR="00C56A6C" w:rsidRPr="00EC4A63">
        <w:t>RAR</w:t>
      </w:r>
      <w:r w:rsidRPr="00EC4A63">
        <w:t>-SSB QCL properties.</w:t>
      </w:r>
      <w:bookmarkEnd w:id="145"/>
      <w:bookmarkEnd w:id="146"/>
      <w:bookmarkEnd w:id="147"/>
      <w:bookmarkEnd w:id="148"/>
      <w:bookmarkEnd w:id="149"/>
      <w:bookmarkEnd w:id="150"/>
      <w:bookmarkEnd w:id="151"/>
    </w:p>
    <w:p w14:paraId="1E1044BD" w14:textId="77777777" w:rsidR="009C6FB4" w:rsidRPr="00EC4A63" w:rsidRDefault="009C6FB4" w:rsidP="00261EBD">
      <w:pPr>
        <w:pStyle w:val="Proposal"/>
        <w:numPr>
          <w:ilvl w:val="0"/>
          <w:numId w:val="0"/>
        </w:numPr>
        <w:ind w:left="1701" w:hanging="1701"/>
      </w:pPr>
    </w:p>
    <w:p w14:paraId="716EF614" w14:textId="77777777" w:rsidR="00770471" w:rsidRDefault="00770471" w:rsidP="00770471">
      <w:pPr>
        <w:pStyle w:val="Heading2"/>
        <w:tabs>
          <w:tab w:val="clear" w:pos="5680"/>
          <w:tab w:val="num" w:pos="423"/>
          <w:tab w:val="num" w:pos="1994"/>
        </w:tabs>
        <w:ind w:left="576"/>
      </w:pPr>
      <w:r w:rsidRPr="00E47BDC">
        <w:t xml:space="preserve">RAR </w:t>
      </w:r>
      <w:r>
        <w:t>contents</w:t>
      </w:r>
    </w:p>
    <w:p w14:paraId="48E36257" w14:textId="77777777" w:rsidR="00770471" w:rsidRPr="00EC4A63" w:rsidRDefault="00770471" w:rsidP="00770471">
      <w:pPr>
        <w:pStyle w:val="BodyText"/>
      </w:pPr>
      <w:r w:rsidRPr="00EC4A63">
        <w:t xml:space="preserve">Relating to the payload of RAR, it was agreed in </w:t>
      </w:r>
      <w:r w:rsidRPr="00EC4A63">
        <w:rPr>
          <w:b/>
        </w:rPr>
        <w:t>RAN2#99</w:t>
      </w:r>
    </w:p>
    <w:p w14:paraId="56406DDC" w14:textId="77777777" w:rsidR="00770471" w:rsidRDefault="00770471" w:rsidP="00770471">
      <w:pPr>
        <w:pStyle w:val="Doc-text2"/>
        <w:pBdr>
          <w:top w:val="single" w:sz="4" w:space="1" w:color="auto"/>
          <w:left w:val="single" w:sz="4" w:space="4" w:color="auto"/>
          <w:bottom w:val="single" w:sz="4" w:space="1" w:color="auto"/>
          <w:right w:val="single" w:sz="4" w:space="4" w:color="auto"/>
        </w:pBdr>
        <w:tabs>
          <w:tab w:val="clear" w:pos="1622"/>
        </w:tabs>
      </w:pPr>
      <w:r>
        <w:t>Agreements:</w:t>
      </w:r>
    </w:p>
    <w:p w14:paraId="00C36AFD" w14:textId="77777777" w:rsidR="00770471" w:rsidRDefault="00770471" w:rsidP="00770471">
      <w:pPr>
        <w:pStyle w:val="Doc-text2"/>
        <w:pBdr>
          <w:top w:val="single" w:sz="4" w:space="1" w:color="auto"/>
          <w:left w:val="single" w:sz="4" w:space="4" w:color="auto"/>
          <w:bottom w:val="single" w:sz="4" w:space="1" w:color="auto"/>
          <w:right w:val="single" w:sz="4" w:space="4" w:color="auto"/>
        </w:pBdr>
      </w:pPr>
      <w:r>
        <w:t xml:space="preserve">-     The following fields are always included in the RAR random access procedures:  RAPID, UL grant, TA, Temporary C-RNTI for all cases other than msg. 1 SI request.  </w:t>
      </w:r>
    </w:p>
    <w:p w14:paraId="63EC2C1F" w14:textId="77777777" w:rsidR="00770471" w:rsidRDefault="00770471" w:rsidP="00770471">
      <w:pPr>
        <w:pStyle w:val="Doc-text2"/>
        <w:pBdr>
          <w:top w:val="single" w:sz="4" w:space="1" w:color="auto"/>
          <w:left w:val="single" w:sz="4" w:space="4" w:color="auto"/>
          <w:bottom w:val="single" w:sz="4" w:space="1" w:color="auto"/>
          <w:right w:val="single" w:sz="4" w:space="4" w:color="auto"/>
        </w:pBdr>
      </w:pPr>
      <w:r>
        <w:t>-</w:t>
      </w:r>
      <w:r>
        <w:tab/>
        <w:t>BI can be included in msg. 2 as in LTE. UE behaviour with respect to backoff is the same as in LTE</w:t>
      </w:r>
    </w:p>
    <w:p w14:paraId="766594A6" w14:textId="77777777" w:rsidR="00770471" w:rsidRPr="002465FB" w:rsidRDefault="00770471" w:rsidP="00770471">
      <w:pPr>
        <w:pStyle w:val="BodyText"/>
        <w:rPr>
          <w:lang w:val="en-GB"/>
        </w:rPr>
      </w:pPr>
    </w:p>
    <w:p w14:paraId="689C36CD" w14:textId="053A819F" w:rsidR="00E04203" w:rsidRPr="00EC4A63" w:rsidRDefault="001B119C" w:rsidP="00770471">
      <w:pPr>
        <w:pStyle w:val="BodyText"/>
      </w:pPr>
      <w:r w:rsidRPr="00EC4A63">
        <w:t xml:space="preserve">We agree to the RAN2 agreement related to the contents. In this section, we discuss the size of these entities. </w:t>
      </w:r>
    </w:p>
    <w:p w14:paraId="4BEF35DB" w14:textId="0FF469CB" w:rsidR="00E04203" w:rsidRPr="00D72235" w:rsidRDefault="00E04203" w:rsidP="00E04203">
      <w:pPr>
        <w:pStyle w:val="Heading3"/>
      </w:pPr>
      <w:r>
        <w:t>Random Access Preamble ID (RAPID)</w:t>
      </w:r>
    </w:p>
    <w:p w14:paraId="2A211B5B" w14:textId="074A0076" w:rsidR="00770471" w:rsidRPr="00EC4A63" w:rsidRDefault="00770471" w:rsidP="00770471">
      <w:pPr>
        <w:pStyle w:val="BodyText"/>
      </w:pPr>
      <w:bookmarkStart w:id="152" w:name="_Hlk492655351"/>
      <w:r w:rsidRPr="00EC4A63">
        <w:t>In LTE, as there are 64 preambles per cell, the size of RAPID is 6 bits, which also served the purpose that MAC sub-header is octet-aligned. In NR, there might be a need for more than 64 preambles per cell and this means more than 6 bits is needed to convey the detected PRACH preamble</w:t>
      </w:r>
      <w:r w:rsidR="00A15942" w:rsidRPr="00EC4A63">
        <w:t xml:space="preserve"> in RAR</w:t>
      </w:r>
      <w:r w:rsidRPr="00EC4A63">
        <w:t xml:space="preserve">. To deal with this issue, we propose that RAPID indicates a preamble index per SSB index, and instead indicate the SSB index using scrambling, i.e. including SSB index into RA-RNTI, see section </w:t>
      </w:r>
      <w:r>
        <w:fldChar w:fldCharType="begin"/>
      </w:r>
      <w:r w:rsidRPr="00EC4A63">
        <w:instrText xml:space="preserve"> REF _Ref492651522 \r \h </w:instrText>
      </w:r>
      <w:r>
        <w:fldChar w:fldCharType="separate"/>
      </w:r>
      <w:r w:rsidR="00261EBD" w:rsidRPr="00EC4A63">
        <w:t>2.1</w:t>
      </w:r>
      <w:r>
        <w:fldChar w:fldCharType="end"/>
      </w:r>
      <w:r w:rsidRPr="00EC4A63">
        <w:t xml:space="preserve">. We can thus assign a maximum of 64 preambles per SSB. </w:t>
      </w:r>
    </w:p>
    <w:p w14:paraId="532340CF" w14:textId="77777777" w:rsidR="00770471" w:rsidRPr="00EC4A63" w:rsidRDefault="00770471" w:rsidP="00770471">
      <w:pPr>
        <w:pStyle w:val="BodyText"/>
      </w:pPr>
      <w:r w:rsidRPr="00EC4A63">
        <w:t xml:space="preserve">The estimated TA resolution depends on sub carrier spacing of PRACH preamble. The UL grant field within the DCI are not agreed yet within 3GPP. As there is only one RACH procedure at a time, there is no need of HARQ process id in UL grant of RAR. </w:t>
      </w:r>
    </w:p>
    <w:p w14:paraId="0978BAA5" w14:textId="63821A42" w:rsidR="00770471" w:rsidRPr="00EC4A63" w:rsidRDefault="00770471" w:rsidP="00770471">
      <w:pPr>
        <w:pStyle w:val="Proposal"/>
        <w:tabs>
          <w:tab w:val="clear" w:pos="2014"/>
          <w:tab w:val="num" w:pos="1871"/>
        </w:tabs>
        <w:rPr>
          <w:rFonts w:cs="Arial"/>
        </w:rPr>
      </w:pPr>
      <w:bookmarkStart w:id="153" w:name="_Toc494372031"/>
      <w:bookmarkStart w:id="154" w:name="_Toc494372288"/>
      <w:bookmarkStart w:id="155" w:name="_Toc494372343"/>
      <w:bookmarkStart w:id="156" w:name="_Toc494443781"/>
      <w:bookmarkStart w:id="157" w:name="_Toc494443867"/>
      <w:bookmarkStart w:id="158" w:name="_Toc494443908"/>
      <w:bookmarkStart w:id="159" w:name="_Toc494444015"/>
      <w:bookmarkStart w:id="160" w:name="_Toc494444159"/>
      <w:bookmarkStart w:id="161" w:name="_Toc494444220"/>
      <w:bookmarkStart w:id="162" w:name="_Toc494444260"/>
      <w:bookmarkStart w:id="163" w:name="_Toc494444302"/>
      <w:bookmarkStart w:id="164" w:name="_Toc494444356"/>
      <w:bookmarkStart w:id="165" w:name="_Toc494448051"/>
      <w:bookmarkStart w:id="166" w:name="_Toc494449131"/>
      <w:bookmarkStart w:id="167" w:name="_Toc494713365"/>
      <w:bookmarkStart w:id="168" w:name="_Toc494715370"/>
      <w:bookmarkStart w:id="169" w:name="_Toc494715563"/>
      <w:bookmarkStart w:id="170" w:name="_Toc494715664"/>
      <w:bookmarkStart w:id="171" w:name="_Toc494720343"/>
      <w:bookmarkStart w:id="172" w:name="_Toc494723636"/>
      <w:bookmarkStart w:id="173" w:name="_Toc494723747"/>
      <w:bookmarkStart w:id="174" w:name="_Toc492651124"/>
      <w:bookmarkStart w:id="175" w:name="_Toc492651150"/>
      <w:bookmarkStart w:id="176" w:name="_Toc492651190"/>
      <w:bookmarkStart w:id="177" w:name="_Toc492651229"/>
      <w:bookmarkStart w:id="178" w:name="_Toc492651262"/>
      <w:bookmarkStart w:id="179" w:name="_Toc492651408"/>
      <w:bookmarkStart w:id="180" w:name="_Toc492651639"/>
      <w:bookmarkStart w:id="181" w:name="_Toc492652325"/>
      <w:bookmarkStart w:id="182" w:name="_Toc492652465"/>
      <w:bookmarkStart w:id="183" w:name="_Toc492652622"/>
      <w:bookmarkStart w:id="184" w:name="_Toc492652738"/>
      <w:bookmarkStart w:id="185" w:name="_Toc492652892"/>
      <w:bookmarkStart w:id="186" w:name="_Toc492653232"/>
      <w:bookmarkStart w:id="187" w:name="_Toc492654673"/>
      <w:bookmarkStart w:id="188" w:name="_Toc492654708"/>
      <w:bookmarkStart w:id="189" w:name="_Toc492655131"/>
      <w:bookmarkStart w:id="190" w:name="_Toc492655307"/>
      <w:bookmarkStart w:id="191" w:name="_Toc492656368"/>
      <w:bookmarkStart w:id="192" w:name="_Toc492656687"/>
      <w:bookmarkStart w:id="193" w:name="_Toc492656717"/>
      <w:bookmarkStart w:id="194" w:name="_Toc492656749"/>
      <w:bookmarkStart w:id="195" w:name="_Toc492656817"/>
      <w:bookmarkStart w:id="196" w:name="_Toc492656864"/>
      <w:bookmarkStart w:id="197" w:name="_Toc492657031"/>
      <w:bookmarkStart w:id="198" w:name="_Toc492890729"/>
      <w:bookmarkStart w:id="199" w:name="_Toc492903898"/>
      <w:bookmarkStart w:id="200" w:name="_Toc492903932"/>
      <w:bookmarkStart w:id="201" w:name="_Toc492904117"/>
      <w:bookmarkStart w:id="202" w:name="_Toc492904216"/>
      <w:bookmarkStart w:id="203" w:name="_Toc494287108"/>
      <w:bookmarkStart w:id="204" w:name="_Toc494290025"/>
      <w:bookmarkStart w:id="205" w:name="_Toc494359935"/>
      <w:bookmarkStart w:id="206" w:name="_Toc494360106"/>
      <w:bookmarkStart w:id="207" w:name="_Toc494360392"/>
      <w:bookmarkStart w:id="208" w:name="_Toc494360518"/>
      <w:bookmarkStart w:id="209" w:name="_Toc494361478"/>
      <w:bookmarkStart w:id="210" w:name="_Toc494361603"/>
      <w:bookmarkStart w:id="211" w:name="_Toc494371948"/>
      <w:bookmarkStart w:id="212" w:name="_Toc494372032"/>
      <w:bookmarkStart w:id="213" w:name="_Toc494372289"/>
      <w:bookmarkStart w:id="214" w:name="_Toc494372344"/>
      <w:bookmarkStart w:id="215" w:name="_Toc494443782"/>
      <w:bookmarkStart w:id="216" w:name="_Toc494443868"/>
      <w:bookmarkStart w:id="217" w:name="_Toc494443909"/>
      <w:bookmarkStart w:id="218" w:name="_Toc494444016"/>
      <w:bookmarkStart w:id="219" w:name="_Toc494444160"/>
      <w:bookmarkStart w:id="220" w:name="_Toc494444221"/>
      <w:bookmarkStart w:id="221" w:name="_Toc494444261"/>
      <w:bookmarkStart w:id="222" w:name="_Toc494444303"/>
      <w:bookmarkStart w:id="223" w:name="_Toc494444357"/>
      <w:bookmarkStart w:id="224" w:name="_Toc494448052"/>
      <w:bookmarkStart w:id="225" w:name="_Toc494449132"/>
      <w:bookmarkStart w:id="226" w:name="_Toc494713366"/>
      <w:bookmarkStart w:id="227" w:name="_Toc494715371"/>
      <w:bookmarkStart w:id="228" w:name="_Toc494715564"/>
      <w:bookmarkStart w:id="229" w:name="_Toc494715665"/>
      <w:bookmarkStart w:id="230" w:name="_Toc494720344"/>
      <w:bookmarkStart w:id="231" w:name="_Toc494723637"/>
      <w:bookmarkStart w:id="232" w:name="_Toc494723748"/>
      <w:bookmarkStart w:id="233" w:name="_Toc494723795"/>
      <w:bookmarkStart w:id="234" w:name="_Toc494748577"/>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EC4A63">
        <w:rPr>
          <w:rFonts w:cs="Arial"/>
        </w:rPr>
        <w:t>The size of RAPID field is 6 bits.  FFS size of UL grant field and TC-RNTI.</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bookmarkEnd w:id="152"/>
    <w:p w14:paraId="4D51C866" w14:textId="003114BE" w:rsidR="00293B1C" w:rsidRPr="00D72235" w:rsidRDefault="00293B1C" w:rsidP="00293B1C">
      <w:pPr>
        <w:pStyle w:val="Heading3"/>
      </w:pPr>
      <w:r>
        <w:t>Timing Advance command</w:t>
      </w:r>
    </w:p>
    <w:p w14:paraId="00713B8D" w14:textId="6774A532" w:rsidR="008522A6" w:rsidRPr="00EC4A63" w:rsidRDefault="00232C11" w:rsidP="00261EBD">
      <w:r w:rsidRPr="00EC4A63">
        <w:t xml:space="preserve">We propose that the </w:t>
      </w:r>
      <w:r w:rsidR="002B7756" w:rsidRPr="00EC4A63">
        <w:t xml:space="preserve">TA granularity </w:t>
      </w:r>
      <w:r w:rsidR="00A425E9" w:rsidRPr="00EC4A63">
        <w:t xml:space="preserve">is </w:t>
      </w:r>
      <w:r w:rsidR="002B7756" w:rsidRPr="00EC4A63">
        <w:t>defined by the numerology specified in the uplink grant transmitted</w:t>
      </w:r>
      <w:r w:rsidR="00C42835" w:rsidRPr="00EC4A63">
        <w:t xml:space="preserve"> </w:t>
      </w:r>
      <w:r w:rsidR="002B7756" w:rsidRPr="00EC4A63">
        <w:t>together with the TA command</w:t>
      </w:r>
      <w:r w:rsidR="00A425E9" w:rsidRPr="00EC4A63">
        <w:t xml:space="preserve">. </w:t>
      </w:r>
      <w:r w:rsidR="00C42835" w:rsidRPr="00EC4A63">
        <w:t xml:space="preserve">The </w:t>
      </w:r>
      <w:r w:rsidR="008522A6" w:rsidRPr="00EC4A63">
        <w:t xml:space="preserve">TA granularity (16Ts) for different SCS is shown in </w:t>
      </w:r>
      <w:r w:rsidR="008522A6">
        <w:fldChar w:fldCharType="begin"/>
      </w:r>
      <w:r w:rsidR="008522A6" w:rsidRPr="00EC4A63">
        <w:instrText xml:space="preserve"> REF _Ref494449537 \h </w:instrText>
      </w:r>
      <w:r w:rsidR="008522A6">
        <w:fldChar w:fldCharType="separate"/>
      </w:r>
      <w:r w:rsidR="00261EBD" w:rsidRPr="00EC4A63">
        <w:t xml:space="preserve">Table </w:t>
      </w:r>
      <w:r w:rsidR="00261EBD" w:rsidRPr="00EC4A63">
        <w:rPr>
          <w:noProof/>
        </w:rPr>
        <w:t>1</w:t>
      </w:r>
      <w:r w:rsidR="008522A6">
        <w:fldChar w:fldCharType="end"/>
      </w:r>
      <w:r w:rsidR="008522A6" w:rsidRPr="00EC4A63">
        <w:t xml:space="preserve">, where </w:t>
      </w:r>
    </w:p>
    <w:p w14:paraId="53693288" w14:textId="43389F1F" w:rsidR="008522A6" w:rsidRPr="00D71862" w:rsidRDefault="008522A6">
      <w:pPr>
        <w:numPr>
          <w:ilvl w:val="1"/>
          <w:numId w:val="30"/>
        </w:numPr>
        <w:spacing w:after="0" w:line="240" w:lineRule="auto"/>
        <w:rPr>
          <w:rFonts w:eastAsia="MS Mincho"/>
          <w:lang w:eastAsia="ja-JP"/>
        </w:rPr>
      </w:pPr>
      <w:r w:rsidRPr="00D71862">
        <w:rPr>
          <w:rFonts w:eastAsia="MS Mincho" w:hint="eastAsia"/>
          <w:lang w:eastAsia="ja-JP"/>
        </w:rPr>
        <w:t>Ts = 1/3072</w:t>
      </w:r>
      <w:r>
        <w:rPr>
          <w:rFonts w:eastAsia="MS Mincho"/>
          <w:lang w:eastAsia="ja-JP"/>
        </w:rPr>
        <w:t>0 ms for 15 KHz SCS</w:t>
      </w:r>
    </w:p>
    <w:p w14:paraId="244AAD9C" w14:textId="4C8A524F" w:rsidR="008522A6" w:rsidRPr="00D71862" w:rsidRDefault="008522A6">
      <w:pPr>
        <w:numPr>
          <w:ilvl w:val="1"/>
          <w:numId w:val="30"/>
        </w:numPr>
        <w:spacing w:after="0" w:line="240" w:lineRule="auto"/>
        <w:rPr>
          <w:rFonts w:eastAsia="MS Mincho"/>
          <w:lang w:eastAsia="ja-JP"/>
        </w:rPr>
      </w:pPr>
      <w:r w:rsidRPr="00D71862">
        <w:rPr>
          <w:rFonts w:eastAsia="MS Mincho" w:hint="eastAsia"/>
          <w:lang w:eastAsia="ja-JP"/>
        </w:rPr>
        <w:t xml:space="preserve">Ts =1/(2*30720) ms for 30 kHz </w:t>
      </w:r>
      <w:r>
        <w:rPr>
          <w:rFonts w:eastAsia="MS Mincho"/>
          <w:lang w:eastAsia="ja-JP"/>
        </w:rPr>
        <w:t>SCS</w:t>
      </w:r>
      <w:r w:rsidRPr="00D71862">
        <w:rPr>
          <w:rFonts w:eastAsia="MS Mincho" w:hint="eastAsia"/>
          <w:lang w:eastAsia="ja-JP"/>
        </w:rPr>
        <w:t xml:space="preserve"> </w:t>
      </w:r>
    </w:p>
    <w:p w14:paraId="5FF2FFF4" w14:textId="5AD81CA5" w:rsidR="008522A6" w:rsidRPr="00D71862" w:rsidRDefault="008522A6" w:rsidP="008522A6">
      <w:pPr>
        <w:numPr>
          <w:ilvl w:val="1"/>
          <w:numId w:val="30"/>
        </w:numPr>
        <w:spacing w:after="0" w:line="240" w:lineRule="auto"/>
        <w:rPr>
          <w:rFonts w:eastAsia="MS Mincho"/>
          <w:lang w:eastAsia="ja-JP"/>
        </w:rPr>
      </w:pPr>
      <w:r w:rsidRPr="00D71862">
        <w:rPr>
          <w:rFonts w:eastAsia="MS Mincho" w:hint="eastAsia"/>
          <w:lang w:eastAsia="ja-JP"/>
        </w:rPr>
        <w:t xml:space="preserve">Ts =1/(4*30720) ms for 60 kHz </w:t>
      </w:r>
      <w:r>
        <w:rPr>
          <w:rFonts w:eastAsia="MS Mincho"/>
          <w:lang w:eastAsia="ja-JP"/>
        </w:rPr>
        <w:t>SCS</w:t>
      </w:r>
    </w:p>
    <w:p w14:paraId="08521C05" w14:textId="7CE3F19E" w:rsidR="008522A6" w:rsidRPr="00D71862" w:rsidRDefault="008522A6" w:rsidP="008522A6">
      <w:pPr>
        <w:numPr>
          <w:ilvl w:val="1"/>
          <w:numId w:val="30"/>
        </w:numPr>
        <w:spacing w:after="0" w:line="240" w:lineRule="auto"/>
        <w:rPr>
          <w:rFonts w:eastAsia="MS Mincho"/>
          <w:lang w:eastAsia="ja-JP"/>
        </w:rPr>
      </w:pPr>
      <w:r w:rsidRPr="00D71862">
        <w:rPr>
          <w:rFonts w:eastAsia="MS Mincho" w:hint="eastAsia"/>
          <w:lang w:eastAsia="ja-JP"/>
        </w:rPr>
        <w:t xml:space="preserve">Ts =1/(8*30720) ms for 120 kHz </w:t>
      </w:r>
      <w:r>
        <w:rPr>
          <w:rFonts w:eastAsia="MS Mincho"/>
          <w:lang w:eastAsia="ja-JP"/>
        </w:rPr>
        <w:t>SCS</w:t>
      </w:r>
    </w:p>
    <w:p w14:paraId="237975D3" w14:textId="076FE27D" w:rsidR="002B7756" w:rsidRDefault="002B7756" w:rsidP="00261EBD">
      <w:pPr>
        <w:pStyle w:val="BodyText"/>
        <w:spacing w:line="360" w:lineRule="auto"/>
        <w:jc w:val="center"/>
      </w:pPr>
    </w:p>
    <w:tbl>
      <w:tblPr>
        <w:tblStyle w:val="GridTable1Light"/>
        <w:tblW w:w="0" w:type="auto"/>
        <w:tblInd w:w="3353" w:type="dxa"/>
        <w:tblCellMar>
          <w:left w:w="28" w:type="dxa"/>
          <w:right w:w="28" w:type="dxa"/>
        </w:tblCellMar>
        <w:tblLook w:val="04A0" w:firstRow="1" w:lastRow="0" w:firstColumn="1" w:lastColumn="0" w:noHBand="0" w:noVBand="1"/>
      </w:tblPr>
      <w:tblGrid>
        <w:gridCol w:w="1216"/>
        <w:gridCol w:w="1799"/>
      </w:tblGrid>
      <w:tr w:rsidR="00335C89" w14:paraId="155A9F6E" w14:textId="77777777" w:rsidTr="00261EBD">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0" w:type="auto"/>
            <w:shd w:val="clear" w:color="auto" w:fill="E2EFD9" w:themeFill="accent6" w:themeFillTint="33"/>
          </w:tcPr>
          <w:p w14:paraId="59CC72B7" w14:textId="7235C532" w:rsidR="00335C89" w:rsidRPr="004B4174" w:rsidRDefault="00335C89">
            <w:pPr>
              <w:pStyle w:val="BodyText"/>
              <w:spacing w:before="120" w:line="360" w:lineRule="auto"/>
              <w:jc w:val="center"/>
            </w:pPr>
            <w:r>
              <w:t>SCS of MSG3</w:t>
            </w:r>
          </w:p>
        </w:tc>
        <w:tc>
          <w:tcPr>
            <w:tcW w:w="0" w:type="auto"/>
            <w:shd w:val="clear" w:color="auto" w:fill="E2EFD9" w:themeFill="accent6" w:themeFillTint="33"/>
          </w:tcPr>
          <w:p w14:paraId="74075D5D" w14:textId="532AC062" w:rsidR="00335C89" w:rsidRPr="004B4174" w:rsidRDefault="00335C8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t>TA granularity  [us]</w:t>
            </w:r>
          </w:p>
        </w:tc>
      </w:tr>
      <w:tr w:rsidR="00335C89" w14:paraId="4CC9F85E" w14:textId="77777777" w:rsidTr="00261EBD">
        <w:trPr>
          <w:trHeight w:hRule="exact" w:val="567"/>
        </w:trPr>
        <w:tc>
          <w:tcPr>
            <w:cnfStyle w:val="001000000000" w:firstRow="0" w:lastRow="0" w:firstColumn="1" w:lastColumn="0" w:oddVBand="0" w:evenVBand="0" w:oddHBand="0" w:evenHBand="0" w:firstRowFirstColumn="0" w:firstRowLastColumn="0" w:lastRowFirstColumn="0" w:lastRowLastColumn="0"/>
            <w:tcW w:w="0" w:type="auto"/>
          </w:tcPr>
          <w:p w14:paraId="183E0D36" w14:textId="0CAB3390" w:rsidR="00335C89" w:rsidRPr="00261EBD" w:rsidRDefault="00335C89">
            <w:pPr>
              <w:pStyle w:val="BodyText"/>
              <w:spacing w:before="120" w:line="360" w:lineRule="auto"/>
              <w:jc w:val="center"/>
              <w:rPr>
                <w:b w:val="0"/>
              </w:rPr>
            </w:pPr>
            <w:r w:rsidRPr="00335C89">
              <w:t>15 KHz</w:t>
            </w:r>
          </w:p>
        </w:tc>
        <w:tc>
          <w:tcPr>
            <w:tcW w:w="0" w:type="auto"/>
          </w:tcPr>
          <w:p w14:paraId="1F8DA13E" w14:textId="725A601F" w:rsidR="00335C89" w:rsidRPr="004B4174" w:rsidRDefault="00335C8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0.52</w:t>
            </w:r>
          </w:p>
        </w:tc>
      </w:tr>
      <w:tr w:rsidR="00335C89" w14:paraId="09B4E371" w14:textId="77777777" w:rsidTr="00261EBD">
        <w:trPr>
          <w:trHeight w:hRule="exact" w:val="567"/>
        </w:trPr>
        <w:tc>
          <w:tcPr>
            <w:cnfStyle w:val="001000000000" w:firstRow="0" w:lastRow="0" w:firstColumn="1" w:lastColumn="0" w:oddVBand="0" w:evenVBand="0" w:oddHBand="0" w:evenHBand="0" w:firstRowFirstColumn="0" w:firstRowLastColumn="0" w:lastRowFirstColumn="0" w:lastRowLastColumn="0"/>
            <w:tcW w:w="0" w:type="auto"/>
          </w:tcPr>
          <w:p w14:paraId="60E234EF" w14:textId="2C8569E6" w:rsidR="00335C89" w:rsidRPr="00261EBD" w:rsidRDefault="00335C89">
            <w:pPr>
              <w:pStyle w:val="BodyText"/>
              <w:spacing w:before="120" w:line="360" w:lineRule="auto"/>
              <w:jc w:val="center"/>
              <w:rPr>
                <w:b w:val="0"/>
              </w:rPr>
            </w:pPr>
            <w:r w:rsidRPr="00335C89">
              <w:t>30 kHz</w:t>
            </w:r>
          </w:p>
        </w:tc>
        <w:tc>
          <w:tcPr>
            <w:tcW w:w="0" w:type="auto"/>
          </w:tcPr>
          <w:p w14:paraId="6115B1BA" w14:textId="497D4A8C" w:rsidR="00335C89" w:rsidRPr="004B4174" w:rsidRDefault="00335C8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0.26</w:t>
            </w:r>
          </w:p>
        </w:tc>
      </w:tr>
      <w:tr w:rsidR="00335C89" w14:paraId="792D9687" w14:textId="77777777" w:rsidTr="00261EBD">
        <w:trPr>
          <w:trHeight w:hRule="exact" w:val="567"/>
        </w:trPr>
        <w:tc>
          <w:tcPr>
            <w:cnfStyle w:val="001000000000" w:firstRow="0" w:lastRow="0" w:firstColumn="1" w:lastColumn="0" w:oddVBand="0" w:evenVBand="0" w:oddHBand="0" w:evenHBand="0" w:firstRowFirstColumn="0" w:firstRowLastColumn="0" w:lastRowFirstColumn="0" w:lastRowLastColumn="0"/>
            <w:tcW w:w="0" w:type="auto"/>
          </w:tcPr>
          <w:p w14:paraId="6265E386" w14:textId="655ADDA7" w:rsidR="00335C89" w:rsidRPr="00261EBD" w:rsidRDefault="00335C89">
            <w:pPr>
              <w:pStyle w:val="BodyText"/>
              <w:spacing w:before="120" w:line="360" w:lineRule="auto"/>
              <w:jc w:val="center"/>
              <w:rPr>
                <w:b w:val="0"/>
              </w:rPr>
            </w:pPr>
            <w:r w:rsidRPr="00335C89">
              <w:t>60 KHz</w:t>
            </w:r>
          </w:p>
        </w:tc>
        <w:tc>
          <w:tcPr>
            <w:tcW w:w="0" w:type="auto"/>
          </w:tcPr>
          <w:p w14:paraId="79D67866" w14:textId="283ADD02" w:rsidR="00335C89" w:rsidRPr="004B4174" w:rsidRDefault="00335C8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0.13</w:t>
            </w:r>
          </w:p>
        </w:tc>
      </w:tr>
      <w:tr w:rsidR="00335C89" w14:paraId="418E1F01" w14:textId="77777777" w:rsidTr="00261EBD">
        <w:trPr>
          <w:trHeight w:hRule="exact" w:val="567"/>
        </w:trPr>
        <w:tc>
          <w:tcPr>
            <w:cnfStyle w:val="001000000000" w:firstRow="0" w:lastRow="0" w:firstColumn="1" w:lastColumn="0" w:oddVBand="0" w:evenVBand="0" w:oddHBand="0" w:evenHBand="0" w:firstRowFirstColumn="0" w:firstRowLastColumn="0" w:lastRowFirstColumn="0" w:lastRowLastColumn="0"/>
            <w:tcW w:w="0" w:type="auto"/>
          </w:tcPr>
          <w:p w14:paraId="653795D3" w14:textId="044848D3" w:rsidR="00335C89" w:rsidRPr="00261EBD" w:rsidRDefault="00335C89">
            <w:pPr>
              <w:pStyle w:val="BodyText"/>
              <w:spacing w:before="120" w:line="360" w:lineRule="auto"/>
              <w:jc w:val="center"/>
              <w:rPr>
                <w:b w:val="0"/>
              </w:rPr>
            </w:pPr>
            <w:r w:rsidRPr="00335C89">
              <w:t>120 KHz</w:t>
            </w:r>
          </w:p>
        </w:tc>
        <w:tc>
          <w:tcPr>
            <w:tcW w:w="0" w:type="auto"/>
          </w:tcPr>
          <w:p w14:paraId="207B9EF7" w14:textId="641E89DC" w:rsidR="00335C89" w:rsidRDefault="00335C8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0.06</w:t>
            </w:r>
          </w:p>
        </w:tc>
      </w:tr>
      <w:tr w:rsidR="00335C89" w14:paraId="3A069C35" w14:textId="77777777" w:rsidTr="00261EBD">
        <w:trPr>
          <w:trHeight w:hRule="exact" w:val="567"/>
        </w:trPr>
        <w:tc>
          <w:tcPr>
            <w:cnfStyle w:val="001000000000" w:firstRow="0" w:lastRow="0" w:firstColumn="1" w:lastColumn="0" w:oddVBand="0" w:evenVBand="0" w:oddHBand="0" w:evenHBand="0" w:firstRowFirstColumn="0" w:firstRowLastColumn="0" w:lastRowFirstColumn="0" w:lastRowLastColumn="0"/>
            <w:tcW w:w="0" w:type="auto"/>
          </w:tcPr>
          <w:p w14:paraId="03FC30D5" w14:textId="2AA3626A" w:rsidR="00335C89" w:rsidRPr="00261EBD" w:rsidRDefault="00335C89">
            <w:pPr>
              <w:pStyle w:val="BodyText"/>
              <w:spacing w:before="120" w:line="360" w:lineRule="auto"/>
              <w:jc w:val="center"/>
              <w:rPr>
                <w:b w:val="0"/>
              </w:rPr>
            </w:pPr>
            <w:r w:rsidRPr="00335C89">
              <w:t>240 KHz</w:t>
            </w:r>
          </w:p>
        </w:tc>
        <w:tc>
          <w:tcPr>
            <w:tcW w:w="0" w:type="auto"/>
          </w:tcPr>
          <w:p w14:paraId="7CEA0D21" w14:textId="59034915" w:rsidR="00335C89" w:rsidRDefault="00335C8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0.03</w:t>
            </w:r>
          </w:p>
        </w:tc>
      </w:tr>
    </w:tbl>
    <w:p w14:paraId="42F06F58" w14:textId="63832122" w:rsidR="00335C89" w:rsidRPr="00EC4A63" w:rsidRDefault="00335C89">
      <w:pPr>
        <w:pStyle w:val="Caption"/>
      </w:pPr>
      <w:bookmarkStart w:id="235" w:name="_Ref494449537"/>
      <w:r w:rsidRPr="00EC4A63">
        <w:t xml:space="preserve">Table </w:t>
      </w:r>
      <w:r w:rsidRPr="00C55040">
        <w:fldChar w:fldCharType="begin"/>
      </w:r>
      <w:r w:rsidRPr="00EC4A63">
        <w:instrText xml:space="preserve"> SEQ Table \* ARABIC </w:instrText>
      </w:r>
      <w:r w:rsidRPr="00C55040">
        <w:fldChar w:fldCharType="separate"/>
      </w:r>
      <w:r w:rsidR="00261EBD" w:rsidRPr="00EC4A63">
        <w:rPr>
          <w:noProof/>
        </w:rPr>
        <w:t>1</w:t>
      </w:r>
      <w:r w:rsidRPr="00C55040">
        <w:fldChar w:fldCharType="end"/>
      </w:r>
      <w:bookmarkEnd w:id="235"/>
      <w:r w:rsidRPr="00EC4A63">
        <w:t>. TA granularity for different SCS of MSG3</w:t>
      </w:r>
    </w:p>
    <w:p w14:paraId="3C592515" w14:textId="77777777" w:rsidR="00335C89" w:rsidRPr="00EC4A63" w:rsidRDefault="00335C89" w:rsidP="00261EBD">
      <w:pPr>
        <w:pStyle w:val="BodyText"/>
        <w:spacing w:line="360" w:lineRule="auto"/>
      </w:pPr>
    </w:p>
    <w:p w14:paraId="62A1C1CB" w14:textId="55C181D3" w:rsidR="002B7756" w:rsidRPr="00EC4A63" w:rsidRDefault="002B7756" w:rsidP="002B7756">
      <w:pPr>
        <w:pStyle w:val="Proposal"/>
        <w:tabs>
          <w:tab w:val="clear" w:pos="2014"/>
          <w:tab w:val="num" w:pos="1871"/>
        </w:tabs>
        <w:rPr>
          <w:rFonts w:cs="Arial"/>
        </w:rPr>
      </w:pPr>
      <w:bookmarkStart w:id="236" w:name="_Toc494359936"/>
      <w:bookmarkStart w:id="237" w:name="_Toc494360107"/>
      <w:bookmarkStart w:id="238" w:name="_Toc494360393"/>
      <w:bookmarkStart w:id="239" w:name="_Toc494360519"/>
      <w:bookmarkStart w:id="240" w:name="_Toc494361479"/>
      <w:bookmarkStart w:id="241" w:name="_Toc494361604"/>
      <w:bookmarkStart w:id="242" w:name="_Toc494371949"/>
      <w:bookmarkStart w:id="243" w:name="_Toc494372033"/>
      <w:bookmarkStart w:id="244" w:name="_Toc494372290"/>
      <w:bookmarkStart w:id="245" w:name="_Toc494372345"/>
      <w:bookmarkStart w:id="246" w:name="_Toc494443783"/>
      <w:bookmarkStart w:id="247" w:name="_Toc494443869"/>
      <w:bookmarkStart w:id="248" w:name="_Toc494443910"/>
      <w:bookmarkStart w:id="249" w:name="_Toc494444017"/>
      <w:bookmarkStart w:id="250" w:name="_Toc494444161"/>
      <w:bookmarkStart w:id="251" w:name="_Toc494444222"/>
      <w:bookmarkStart w:id="252" w:name="_Toc494444262"/>
      <w:bookmarkStart w:id="253" w:name="_Toc494444304"/>
      <w:bookmarkStart w:id="254" w:name="_Toc494444358"/>
      <w:bookmarkStart w:id="255" w:name="_Toc494448053"/>
      <w:bookmarkStart w:id="256" w:name="_Toc494449133"/>
      <w:bookmarkStart w:id="257" w:name="_Toc494713367"/>
      <w:bookmarkStart w:id="258" w:name="_Toc494715372"/>
      <w:bookmarkStart w:id="259" w:name="_Toc494715565"/>
      <w:bookmarkStart w:id="260" w:name="_Toc494715666"/>
      <w:bookmarkStart w:id="261" w:name="_Toc494720345"/>
      <w:bookmarkStart w:id="262" w:name="_Toc494723638"/>
      <w:bookmarkStart w:id="263" w:name="_Toc494723749"/>
      <w:bookmarkStart w:id="264" w:name="_Toc494287109"/>
      <w:bookmarkStart w:id="265" w:name="_Toc494290026"/>
      <w:bookmarkStart w:id="266" w:name="_Toc494359937"/>
      <w:bookmarkStart w:id="267" w:name="_Toc494360108"/>
      <w:bookmarkStart w:id="268" w:name="_Toc494360394"/>
      <w:bookmarkStart w:id="269" w:name="_Toc494360520"/>
      <w:bookmarkStart w:id="270" w:name="_Ref494360949"/>
      <w:bookmarkStart w:id="271" w:name="_Toc494361480"/>
      <w:bookmarkStart w:id="272" w:name="_Toc494361605"/>
      <w:bookmarkStart w:id="273" w:name="_Toc494371950"/>
      <w:bookmarkStart w:id="274" w:name="_Toc494372034"/>
      <w:bookmarkStart w:id="275" w:name="_Toc494372291"/>
      <w:bookmarkStart w:id="276" w:name="_Toc494372346"/>
      <w:bookmarkStart w:id="277" w:name="_Toc494443784"/>
      <w:bookmarkStart w:id="278" w:name="_Toc494443870"/>
      <w:bookmarkStart w:id="279" w:name="_Toc494443911"/>
      <w:bookmarkStart w:id="280" w:name="_Toc494444018"/>
      <w:bookmarkStart w:id="281" w:name="_Toc494444162"/>
      <w:bookmarkStart w:id="282" w:name="_Toc494444223"/>
      <w:bookmarkStart w:id="283" w:name="_Toc494444263"/>
      <w:bookmarkStart w:id="284" w:name="_Toc494444305"/>
      <w:bookmarkStart w:id="285" w:name="_Toc494444359"/>
      <w:bookmarkStart w:id="286" w:name="_Toc494448054"/>
      <w:bookmarkStart w:id="287" w:name="_Toc494449134"/>
      <w:bookmarkStart w:id="288" w:name="_Toc494713368"/>
      <w:bookmarkStart w:id="289" w:name="_Toc494715373"/>
      <w:bookmarkStart w:id="290" w:name="_Toc494715566"/>
      <w:bookmarkStart w:id="291" w:name="_Toc494715667"/>
      <w:bookmarkStart w:id="292" w:name="_Toc494720346"/>
      <w:bookmarkStart w:id="293" w:name="_Toc494723639"/>
      <w:bookmarkStart w:id="294" w:name="_Toc494723750"/>
      <w:bookmarkStart w:id="295" w:name="_Toc494723796"/>
      <w:bookmarkStart w:id="296" w:name="_Toc494748578"/>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EC4A63">
        <w:t>TA granularity is defined by the numerology specified in the uplink grant transmitted together with the TA command</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6987FF6" w14:textId="4C7D6C18" w:rsidR="00FA7FBF" w:rsidRPr="00EC4A63" w:rsidRDefault="003F18BB" w:rsidP="00261EBD">
      <w:pPr>
        <w:rPr>
          <w:rFonts w:cs="Arial"/>
          <w:b/>
          <w:bCs/>
        </w:rPr>
      </w:pPr>
      <w:r w:rsidRPr="00EC4A63">
        <w:t>In LTE, 11 bits are used for timing advance command. In NR, with different</w:t>
      </w:r>
      <w:r w:rsidR="00A15942" w:rsidRPr="00EC4A63">
        <w:t xml:space="preserve"> formats and</w:t>
      </w:r>
      <w:r w:rsidRPr="00EC4A63">
        <w:t xml:space="preserve"> subcarrier spacings for PRACH and MSG3, it is important to revisit this concept and </w:t>
      </w:r>
      <w:r w:rsidR="00232C11" w:rsidRPr="00EC4A63">
        <w:t xml:space="preserve">see if </w:t>
      </w:r>
      <w:r w:rsidRPr="00EC4A63">
        <w:t xml:space="preserve">11 bits </w:t>
      </w:r>
      <w:r w:rsidR="00232C11" w:rsidRPr="00EC4A63">
        <w:t xml:space="preserve">are necessary </w:t>
      </w:r>
      <w:r w:rsidRPr="00EC4A63">
        <w:t>or to have l</w:t>
      </w:r>
      <w:r w:rsidR="00A15942" w:rsidRPr="00EC4A63">
        <w:t>ess</w:t>
      </w:r>
      <w:r w:rsidRPr="00EC4A63">
        <w:t xml:space="preserve"> bits in TA to support low latency application. </w:t>
      </w:r>
    </w:p>
    <w:p w14:paraId="464A49F8" w14:textId="1EF23675" w:rsidR="00FA7FBF" w:rsidRPr="00EC4A63" w:rsidRDefault="008030CD" w:rsidP="00261EBD">
      <w:r w:rsidRPr="00EC4A63">
        <w:t>Below we discuss the number of bits required for the agreed NR-RACH preamble formats.</w:t>
      </w:r>
      <w:r w:rsidR="00FA7FBF" w:rsidRPr="00EC4A63">
        <w:t xml:space="preserve"> </w:t>
      </w:r>
    </w:p>
    <w:p w14:paraId="4F92F377" w14:textId="6A5A77DC" w:rsidR="00BD02F9" w:rsidRPr="00EC4A63" w:rsidRDefault="00BD02F9" w:rsidP="00261EBD">
      <w:r w:rsidRPr="00EC4A63">
        <w:t>The first two rows of</w:t>
      </w:r>
      <w:r w:rsidR="00FA7FBF" w:rsidRPr="00EC4A63">
        <w:t xml:space="preserve"> </w:t>
      </w:r>
      <w:r w:rsidR="00FA7FBF">
        <w:fldChar w:fldCharType="begin"/>
      </w:r>
      <w:r w:rsidR="00FA7FBF" w:rsidRPr="00EC4A63">
        <w:instrText xml:space="preserve"> REF _Ref485032021 \h </w:instrText>
      </w:r>
      <w:r w:rsidR="00FA7FBF">
        <w:fldChar w:fldCharType="separate"/>
      </w:r>
      <w:r w:rsidR="00261EBD" w:rsidRPr="00EC4A63">
        <w:t xml:space="preserve">Table </w:t>
      </w:r>
      <w:r w:rsidR="00261EBD" w:rsidRPr="00EC4A63">
        <w:rPr>
          <w:noProof/>
        </w:rPr>
        <w:t>2</w:t>
      </w:r>
      <w:r w:rsidR="00FA7FBF">
        <w:fldChar w:fldCharType="end"/>
      </w:r>
      <w:r w:rsidR="00FA7FBF" w:rsidRPr="00EC4A63">
        <w:t xml:space="preserve"> </w:t>
      </w:r>
      <w:r w:rsidRPr="00EC4A63">
        <w:t>illustrates the agreed PRACH formats and corresponding maximum cell radius from RAN1#AH2 and RAN1#90</w:t>
      </w:r>
      <w:r w:rsidR="008030CD" w:rsidRPr="00EC4A63">
        <w:t>, for a sub-carrier spacing (SCS) of 15 kHz of the NR-RACH preamble</w:t>
      </w:r>
      <w:r w:rsidRPr="00EC4A63">
        <w:t>.</w:t>
      </w:r>
      <w:r w:rsidR="008030CD" w:rsidRPr="00EC4A63">
        <w:t xml:space="preserve"> </w:t>
      </w:r>
    </w:p>
    <w:tbl>
      <w:tblPr>
        <w:tblStyle w:val="GridTable1Light"/>
        <w:tblW w:w="0" w:type="auto"/>
        <w:tblCellMar>
          <w:left w:w="28" w:type="dxa"/>
          <w:right w:w="28" w:type="dxa"/>
        </w:tblCellMar>
        <w:tblLook w:val="04A0" w:firstRow="1" w:lastRow="0" w:firstColumn="1" w:lastColumn="0" w:noHBand="0" w:noVBand="1"/>
      </w:tblPr>
      <w:tblGrid>
        <w:gridCol w:w="942"/>
        <w:gridCol w:w="663"/>
        <w:gridCol w:w="664"/>
        <w:gridCol w:w="837"/>
        <w:gridCol w:w="837"/>
        <w:gridCol w:w="664"/>
        <w:gridCol w:w="837"/>
        <w:gridCol w:w="837"/>
        <w:gridCol w:w="837"/>
        <w:gridCol w:w="837"/>
        <w:gridCol w:w="837"/>
        <w:gridCol w:w="837"/>
      </w:tblGrid>
      <w:tr w:rsidR="004E5848" w14:paraId="3B8A8CF4" w14:textId="77777777" w:rsidTr="00631B0B">
        <w:trPr>
          <w:cnfStyle w:val="100000000000" w:firstRow="1" w:lastRow="0" w:firstColumn="0" w:lastColumn="0" w:oddVBand="0" w:evenVBand="0" w:oddHBand="0"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0" w:type="auto"/>
            <w:shd w:val="clear" w:color="auto" w:fill="E2EFD9" w:themeFill="accent6" w:themeFillTint="33"/>
          </w:tcPr>
          <w:p w14:paraId="53930BCC" w14:textId="77777777" w:rsidR="00BD02F9" w:rsidRPr="004B4174" w:rsidRDefault="00BD02F9" w:rsidP="00AE0029">
            <w:pPr>
              <w:pStyle w:val="BodyText"/>
              <w:spacing w:before="120" w:line="360" w:lineRule="auto"/>
              <w:jc w:val="center"/>
            </w:pPr>
            <w:r w:rsidRPr="004B4174">
              <w:t>Formats</w:t>
            </w:r>
          </w:p>
          <w:p w14:paraId="4B387CB5" w14:textId="77777777" w:rsidR="00BD02F9" w:rsidRPr="004B4174" w:rsidRDefault="00BD02F9" w:rsidP="00AE0029">
            <w:pPr>
              <w:pStyle w:val="BodyText"/>
              <w:spacing w:before="120" w:line="360" w:lineRule="auto"/>
              <w:jc w:val="center"/>
            </w:pPr>
            <w:r w:rsidRPr="004B4174">
              <w:t>(Use case)</w:t>
            </w:r>
          </w:p>
        </w:tc>
        <w:tc>
          <w:tcPr>
            <w:tcW w:w="0" w:type="auto"/>
            <w:shd w:val="clear" w:color="auto" w:fill="E2EFD9" w:themeFill="accent6" w:themeFillTint="33"/>
          </w:tcPr>
          <w:p w14:paraId="5114FF4C"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A0</w:t>
            </w:r>
          </w:p>
          <w:p w14:paraId="2D92F4C1"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(very small cell)</w:t>
            </w:r>
          </w:p>
        </w:tc>
        <w:tc>
          <w:tcPr>
            <w:tcW w:w="0" w:type="auto"/>
            <w:shd w:val="clear" w:color="auto" w:fill="E2EFD9" w:themeFill="accent6" w:themeFillTint="33"/>
          </w:tcPr>
          <w:p w14:paraId="79C46A6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A1</w:t>
            </w:r>
          </w:p>
          <w:p w14:paraId="7F32C688"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(small cell)</w:t>
            </w:r>
          </w:p>
        </w:tc>
        <w:tc>
          <w:tcPr>
            <w:tcW w:w="0" w:type="auto"/>
            <w:shd w:val="clear" w:color="auto" w:fill="E2EFD9" w:themeFill="accent6" w:themeFillTint="33"/>
          </w:tcPr>
          <w:p w14:paraId="59F75CCB"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A2</w:t>
            </w:r>
          </w:p>
          <w:p w14:paraId="01AFCEA9"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5097E6FC"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A3</w:t>
            </w:r>
          </w:p>
          <w:p w14:paraId="6E853739"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07A4893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B1</w:t>
            </w:r>
          </w:p>
          <w:p w14:paraId="4E3087B3"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(small cell)</w:t>
            </w:r>
          </w:p>
        </w:tc>
        <w:tc>
          <w:tcPr>
            <w:tcW w:w="0" w:type="auto"/>
            <w:shd w:val="clear" w:color="auto" w:fill="E2EFD9" w:themeFill="accent6" w:themeFillTint="33"/>
          </w:tcPr>
          <w:p w14:paraId="36D2C8E0"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B2</w:t>
            </w:r>
          </w:p>
          <w:p w14:paraId="4F7113F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4017B55C"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B3</w:t>
            </w:r>
          </w:p>
          <w:p w14:paraId="689560F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45B5B5B4"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B4</w:t>
            </w:r>
          </w:p>
          <w:p w14:paraId="6708894A"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4D87BFFD" w14:textId="7A53F64E"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B4</w:t>
            </w:r>
            <w:r w:rsidR="00E70F0D">
              <w:rPr>
                <w:rStyle w:val="FootnoteReference"/>
              </w:rPr>
              <w:footnoteReference w:id="2"/>
            </w:r>
          </w:p>
          <w:p w14:paraId="6BDD1A29"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1C417B27"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C0</w:t>
            </w:r>
          </w:p>
          <w:p w14:paraId="171E3C25"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7DF61B0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C2</w:t>
            </w:r>
          </w:p>
          <w:p w14:paraId="6577AF3C"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r>
      <w:tr w:rsidR="003C752D" w14:paraId="21EF64F8" w14:textId="77777777" w:rsidTr="00261EBD">
        <w:trPr>
          <w:trHeight w:val="996"/>
        </w:trPr>
        <w:tc>
          <w:tcPr>
            <w:cnfStyle w:val="001000000000" w:firstRow="0" w:lastRow="0" w:firstColumn="1" w:lastColumn="0" w:oddVBand="0" w:evenVBand="0" w:oddHBand="0" w:evenHBand="0" w:firstRowFirstColumn="0" w:firstRowLastColumn="0" w:lastRowFirstColumn="0" w:lastRowLastColumn="0"/>
            <w:tcW w:w="0" w:type="auto"/>
            <w:shd w:val="clear" w:color="auto" w:fill="E2EFD9" w:themeFill="accent6" w:themeFillTint="33"/>
          </w:tcPr>
          <w:p w14:paraId="4D4E45A8" w14:textId="77777777" w:rsidR="00BD02F9" w:rsidRPr="004B4174" w:rsidRDefault="00BD02F9" w:rsidP="00AE0029">
            <w:pPr>
              <w:pStyle w:val="BodyText"/>
              <w:spacing w:before="120" w:line="360" w:lineRule="auto"/>
              <w:jc w:val="center"/>
            </w:pPr>
            <w:r w:rsidRPr="004B4174">
              <w:t>Max. cell radius (m)</w:t>
            </w:r>
          </w:p>
        </w:tc>
        <w:tc>
          <w:tcPr>
            <w:tcW w:w="0" w:type="auto"/>
          </w:tcPr>
          <w:p w14:paraId="4ED30FC7"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469</w:t>
            </w:r>
          </w:p>
        </w:tc>
        <w:tc>
          <w:tcPr>
            <w:tcW w:w="0" w:type="auto"/>
          </w:tcPr>
          <w:p w14:paraId="121125A7"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938</w:t>
            </w:r>
          </w:p>
        </w:tc>
        <w:tc>
          <w:tcPr>
            <w:tcW w:w="0" w:type="auto"/>
          </w:tcPr>
          <w:p w14:paraId="36DE41C6"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2109</w:t>
            </w:r>
          </w:p>
        </w:tc>
        <w:tc>
          <w:tcPr>
            <w:tcW w:w="0" w:type="auto"/>
          </w:tcPr>
          <w:p w14:paraId="078E1510"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3516</w:t>
            </w:r>
          </w:p>
        </w:tc>
        <w:tc>
          <w:tcPr>
            <w:tcW w:w="0" w:type="auto"/>
          </w:tcPr>
          <w:p w14:paraId="70CAA8E7"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469</w:t>
            </w:r>
          </w:p>
        </w:tc>
        <w:tc>
          <w:tcPr>
            <w:tcW w:w="0" w:type="auto"/>
          </w:tcPr>
          <w:p w14:paraId="29BE988F" w14:textId="4F85D6D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1</w:t>
            </w:r>
            <w:r w:rsidR="00C42835">
              <w:t xml:space="preserve"> </w:t>
            </w:r>
            <w:r w:rsidRPr="004B4174">
              <w:t>055</w:t>
            </w:r>
          </w:p>
        </w:tc>
        <w:tc>
          <w:tcPr>
            <w:tcW w:w="0" w:type="auto"/>
          </w:tcPr>
          <w:p w14:paraId="0FEF7C7F" w14:textId="5C8FE359"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1</w:t>
            </w:r>
            <w:r w:rsidR="00C42835">
              <w:t xml:space="preserve"> </w:t>
            </w:r>
            <w:r w:rsidRPr="004B4174">
              <w:t>758</w:t>
            </w:r>
          </w:p>
        </w:tc>
        <w:tc>
          <w:tcPr>
            <w:tcW w:w="0" w:type="auto"/>
          </w:tcPr>
          <w:p w14:paraId="7187BFBE" w14:textId="3C176F2A"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w:t>
            </w:r>
            <w:r w:rsidR="00C42835">
              <w:t xml:space="preserve"> </w:t>
            </w:r>
            <w:r w:rsidRPr="004B4174">
              <w:t>867</w:t>
            </w:r>
          </w:p>
        </w:tc>
        <w:tc>
          <w:tcPr>
            <w:tcW w:w="0" w:type="auto"/>
          </w:tcPr>
          <w:p w14:paraId="7FD3D148" w14:textId="4E7AD933"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24</w:t>
            </w:r>
            <w:r w:rsidR="00C42835">
              <w:t xml:space="preserve"> </w:t>
            </w:r>
            <w:r w:rsidRPr="004B4174">
              <w:t>570</w:t>
            </w:r>
          </w:p>
        </w:tc>
        <w:tc>
          <w:tcPr>
            <w:tcW w:w="0" w:type="auto"/>
          </w:tcPr>
          <w:p w14:paraId="7C10C1B2" w14:textId="6A106EF4"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5</w:t>
            </w:r>
            <w:r w:rsidR="00C42835">
              <w:t xml:space="preserve"> </w:t>
            </w:r>
            <w:r w:rsidRPr="004B4174">
              <w:t>300</w:t>
            </w:r>
          </w:p>
        </w:tc>
        <w:tc>
          <w:tcPr>
            <w:tcW w:w="0" w:type="auto"/>
          </w:tcPr>
          <w:p w14:paraId="29E3C453" w14:textId="137D7889"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9</w:t>
            </w:r>
            <w:r w:rsidR="00C42835">
              <w:t xml:space="preserve"> </w:t>
            </w:r>
            <w:r w:rsidRPr="004B4174">
              <w:t>200</w:t>
            </w:r>
          </w:p>
        </w:tc>
      </w:tr>
      <w:tr w:rsidR="003C752D" w14:paraId="664E41E5" w14:textId="77777777" w:rsidTr="00261EBD">
        <w:trPr>
          <w:trHeight w:val="440"/>
        </w:trPr>
        <w:tc>
          <w:tcPr>
            <w:cnfStyle w:val="001000000000" w:firstRow="0" w:lastRow="0" w:firstColumn="1" w:lastColumn="0" w:oddVBand="0" w:evenVBand="0" w:oddHBand="0" w:evenHBand="0" w:firstRowFirstColumn="0" w:firstRowLastColumn="0" w:lastRowFirstColumn="0" w:lastRowLastColumn="0"/>
            <w:tcW w:w="0" w:type="auto"/>
            <w:shd w:val="clear" w:color="auto" w:fill="E2EFD9" w:themeFill="accent6" w:themeFillTint="33"/>
          </w:tcPr>
          <w:p w14:paraId="78013623" w14:textId="59EB6AAB" w:rsidR="00BD02F9" w:rsidRPr="004B4174" w:rsidRDefault="00BD02F9" w:rsidP="00AE0029">
            <w:pPr>
              <w:pStyle w:val="BodyText"/>
              <w:spacing w:before="120" w:line="360" w:lineRule="auto"/>
              <w:jc w:val="center"/>
            </w:pPr>
            <w:r w:rsidRPr="004B4174">
              <w:t>Num bits</w:t>
            </w:r>
          </w:p>
        </w:tc>
        <w:tc>
          <w:tcPr>
            <w:tcW w:w="0" w:type="auto"/>
          </w:tcPr>
          <w:p w14:paraId="6186D7D2"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2,58</w:t>
            </w:r>
          </w:p>
        </w:tc>
        <w:tc>
          <w:tcPr>
            <w:tcW w:w="0" w:type="auto"/>
          </w:tcPr>
          <w:p w14:paraId="0D127DEA"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3,58</w:t>
            </w:r>
          </w:p>
        </w:tc>
        <w:tc>
          <w:tcPr>
            <w:tcW w:w="0" w:type="auto"/>
          </w:tcPr>
          <w:p w14:paraId="19753FB2"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4,75</w:t>
            </w:r>
          </w:p>
        </w:tc>
        <w:tc>
          <w:tcPr>
            <w:tcW w:w="0" w:type="auto"/>
          </w:tcPr>
          <w:p w14:paraId="4219404B"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5,49</w:t>
            </w:r>
          </w:p>
        </w:tc>
        <w:tc>
          <w:tcPr>
            <w:tcW w:w="0" w:type="auto"/>
          </w:tcPr>
          <w:p w14:paraId="5DC452AA"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2,58</w:t>
            </w:r>
          </w:p>
        </w:tc>
        <w:tc>
          <w:tcPr>
            <w:tcW w:w="0" w:type="auto"/>
          </w:tcPr>
          <w:p w14:paraId="4FA4204B"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3,75</w:t>
            </w:r>
          </w:p>
        </w:tc>
        <w:tc>
          <w:tcPr>
            <w:tcW w:w="0" w:type="auto"/>
          </w:tcPr>
          <w:p w14:paraId="6677C399"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4,49</w:t>
            </w:r>
          </w:p>
        </w:tc>
        <w:tc>
          <w:tcPr>
            <w:tcW w:w="0" w:type="auto"/>
          </w:tcPr>
          <w:p w14:paraId="1B97A312"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5,63</w:t>
            </w:r>
          </w:p>
        </w:tc>
        <w:tc>
          <w:tcPr>
            <w:tcW w:w="0" w:type="auto"/>
          </w:tcPr>
          <w:p w14:paraId="23579EE4" w14:textId="74BD5AAC"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8,29</w:t>
            </w:r>
          </w:p>
        </w:tc>
        <w:tc>
          <w:tcPr>
            <w:tcW w:w="0" w:type="auto"/>
          </w:tcPr>
          <w:p w14:paraId="737750E4"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6,08</w:t>
            </w:r>
          </w:p>
        </w:tc>
        <w:tc>
          <w:tcPr>
            <w:tcW w:w="0" w:type="auto"/>
          </w:tcPr>
          <w:p w14:paraId="43672048"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6,88</w:t>
            </w:r>
          </w:p>
        </w:tc>
      </w:tr>
      <w:tr w:rsidR="003C752D" w14:paraId="186378EC" w14:textId="77777777" w:rsidTr="00261EBD">
        <w:trPr>
          <w:trHeight w:val="603"/>
        </w:trPr>
        <w:tc>
          <w:tcPr>
            <w:cnfStyle w:val="001000000000" w:firstRow="0" w:lastRow="0" w:firstColumn="1" w:lastColumn="0" w:oddVBand="0" w:evenVBand="0" w:oddHBand="0" w:evenHBand="0" w:firstRowFirstColumn="0" w:firstRowLastColumn="0" w:lastRowFirstColumn="0" w:lastRowLastColumn="0"/>
            <w:tcW w:w="0" w:type="auto"/>
            <w:shd w:val="clear" w:color="auto" w:fill="E2EFD9" w:themeFill="accent6" w:themeFillTint="33"/>
          </w:tcPr>
          <w:p w14:paraId="6342E2EE" w14:textId="3768069A" w:rsidR="00BD02F9" w:rsidRPr="004B4174" w:rsidRDefault="00BD02F9" w:rsidP="00AE0029">
            <w:pPr>
              <w:pStyle w:val="BodyText"/>
              <w:spacing w:before="120" w:line="360" w:lineRule="auto"/>
              <w:jc w:val="center"/>
            </w:pPr>
            <w:r w:rsidRPr="004B4174">
              <w:t>N</w:t>
            </w:r>
          </w:p>
        </w:tc>
        <w:tc>
          <w:tcPr>
            <w:tcW w:w="0" w:type="auto"/>
          </w:tcPr>
          <w:p w14:paraId="18089E27"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w:t>
            </w:r>
          </w:p>
        </w:tc>
        <w:tc>
          <w:tcPr>
            <w:tcW w:w="0" w:type="auto"/>
          </w:tcPr>
          <w:p w14:paraId="1DA801E8"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w:t>
            </w:r>
          </w:p>
        </w:tc>
        <w:tc>
          <w:tcPr>
            <w:tcW w:w="0" w:type="auto"/>
          </w:tcPr>
          <w:p w14:paraId="515DDC8C"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5</w:t>
            </w:r>
          </w:p>
        </w:tc>
        <w:tc>
          <w:tcPr>
            <w:tcW w:w="0" w:type="auto"/>
          </w:tcPr>
          <w:p w14:paraId="18E2DAB4"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6</w:t>
            </w:r>
          </w:p>
        </w:tc>
        <w:tc>
          <w:tcPr>
            <w:tcW w:w="0" w:type="auto"/>
          </w:tcPr>
          <w:p w14:paraId="51ECD7D3"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w:t>
            </w:r>
          </w:p>
        </w:tc>
        <w:tc>
          <w:tcPr>
            <w:tcW w:w="0" w:type="auto"/>
          </w:tcPr>
          <w:p w14:paraId="0620887B"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w:t>
            </w:r>
          </w:p>
        </w:tc>
        <w:tc>
          <w:tcPr>
            <w:tcW w:w="0" w:type="auto"/>
          </w:tcPr>
          <w:p w14:paraId="29208D75"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5</w:t>
            </w:r>
          </w:p>
        </w:tc>
        <w:tc>
          <w:tcPr>
            <w:tcW w:w="0" w:type="auto"/>
          </w:tcPr>
          <w:p w14:paraId="60DF92E0"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6</w:t>
            </w:r>
          </w:p>
        </w:tc>
        <w:tc>
          <w:tcPr>
            <w:tcW w:w="0" w:type="auto"/>
          </w:tcPr>
          <w:p w14:paraId="7C127F40" w14:textId="50D64B1B"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9</w:t>
            </w:r>
          </w:p>
        </w:tc>
        <w:tc>
          <w:tcPr>
            <w:tcW w:w="0" w:type="auto"/>
          </w:tcPr>
          <w:p w14:paraId="6CA8BF52"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6</w:t>
            </w:r>
          </w:p>
        </w:tc>
        <w:tc>
          <w:tcPr>
            <w:tcW w:w="0" w:type="auto"/>
          </w:tcPr>
          <w:p w14:paraId="20C09D69"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7</w:t>
            </w:r>
          </w:p>
        </w:tc>
      </w:tr>
    </w:tbl>
    <w:p w14:paraId="6F787001" w14:textId="77777777" w:rsidR="00232C11" w:rsidRDefault="00232C11" w:rsidP="00232C11">
      <w:pPr>
        <w:pStyle w:val="Caption"/>
      </w:pPr>
    </w:p>
    <w:p w14:paraId="5437F77A" w14:textId="0C28B609" w:rsidR="00232C11" w:rsidRPr="00EC4A63" w:rsidRDefault="00232C11" w:rsidP="00232C11">
      <w:pPr>
        <w:pStyle w:val="Caption"/>
      </w:pPr>
      <w:bookmarkStart w:id="297" w:name="_Ref485032021"/>
      <w:bookmarkStart w:id="298" w:name="_Ref494360550"/>
      <w:r w:rsidRPr="00EC4A63">
        <w:t xml:space="preserve">Table </w:t>
      </w:r>
      <w:r w:rsidRPr="00C55040">
        <w:fldChar w:fldCharType="begin"/>
      </w:r>
      <w:r w:rsidRPr="00EC4A63">
        <w:instrText xml:space="preserve"> SEQ Table \* ARABIC </w:instrText>
      </w:r>
      <w:r w:rsidRPr="00C55040">
        <w:fldChar w:fldCharType="separate"/>
      </w:r>
      <w:r w:rsidR="00261EBD" w:rsidRPr="00EC4A63">
        <w:rPr>
          <w:noProof/>
        </w:rPr>
        <w:t>2</w:t>
      </w:r>
      <w:r w:rsidRPr="00C55040">
        <w:fldChar w:fldCharType="end"/>
      </w:r>
      <w:bookmarkEnd w:id="297"/>
      <w:r w:rsidRPr="00EC4A63">
        <w:t>. Number of bits</w:t>
      </w:r>
      <w:r w:rsidR="00E70F0D" w:rsidRPr="00EC4A63">
        <w:t>, N,</w:t>
      </w:r>
      <w:r w:rsidRPr="00EC4A63">
        <w:t xml:space="preserve"> needed in TA for same SCS of PRACH and MSG3</w:t>
      </w:r>
      <w:bookmarkEnd w:id="298"/>
    </w:p>
    <w:p w14:paraId="74F51EFB" w14:textId="5FB10431" w:rsidR="00BD02F9" w:rsidRPr="00EC4A63" w:rsidRDefault="00962824" w:rsidP="00BD02F9">
      <w:r w:rsidRPr="00EC4A63">
        <w:t>We note that t</w:t>
      </w:r>
      <w:r w:rsidR="00BD02F9" w:rsidRPr="00EC4A63">
        <w:t xml:space="preserve">he maximum cell radius for format B4 can be larger than the of 3 867 meters, if the gap after the preamble within a slot is considered. See illustration of format B4 in </w:t>
      </w:r>
      <w:r w:rsidR="00BD02F9">
        <w:fldChar w:fldCharType="begin"/>
      </w:r>
      <w:r w:rsidR="00BD02F9" w:rsidRPr="00EC4A63">
        <w:instrText xml:space="preserve"> REF _Ref489622393 \h </w:instrText>
      </w:r>
      <w:r w:rsidR="00BD02F9">
        <w:fldChar w:fldCharType="separate"/>
      </w:r>
      <w:r w:rsidR="00261EBD" w:rsidRPr="00EC4A63">
        <w:t xml:space="preserve">Figure </w:t>
      </w:r>
      <w:r w:rsidR="00261EBD" w:rsidRPr="00EC4A63">
        <w:rPr>
          <w:noProof/>
        </w:rPr>
        <w:t>3</w:t>
      </w:r>
      <w:r w:rsidR="00BD02F9">
        <w:fldChar w:fldCharType="end"/>
      </w:r>
      <w:r w:rsidR="00BD02F9" w:rsidRPr="00EC4A63">
        <w:t xml:space="preserve">, with a gap of 792+144+2048+144+2048 = 5176 samples from end of B4 to the end of the slot, which corresponds to 24 570 meters. Detection of delays larger than the length of one OFDM symbol is described in </w:t>
      </w:r>
      <w:r w:rsidR="00BD02F9">
        <w:fldChar w:fldCharType="begin"/>
      </w:r>
      <w:r w:rsidR="00BD02F9" w:rsidRPr="00EC4A63">
        <w:instrText xml:space="preserve"> REF _Ref485206354 \r \h </w:instrText>
      </w:r>
      <w:r w:rsidR="00BD02F9">
        <w:fldChar w:fldCharType="separate"/>
      </w:r>
      <w:r w:rsidR="00261EBD" w:rsidRPr="00EC4A63">
        <w:t>[8]</w:t>
      </w:r>
      <w:r w:rsidR="00BD02F9">
        <w:fldChar w:fldCharType="end"/>
      </w:r>
      <w:r w:rsidR="00BD02F9" w:rsidRPr="00EC4A63">
        <w:t xml:space="preserve"> together with performance evaluations with a cell radius up to 20 km (delays up to 2 OFDM symbols with SCS of 15 kHz).</w:t>
      </w:r>
    </w:p>
    <w:p w14:paraId="7AB26FE7" w14:textId="77777777" w:rsidR="00BD02F9" w:rsidRDefault="00BD02F9" w:rsidP="00BD02F9">
      <w:r>
        <w:rPr>
          <w:noProof/>
        </w:rPr>
        <mc:AlternateContent>
          <mc:Choice Requires="wpc">
            <w:drawing>
              <wp:inline distT="0" distB="0" distL="0" distR="0" wp14:anchorId="0D5D7A08" wp14:editId="561F378F">
                <wp:extent cx="6295390" cy="3538220"/>
                <wp:effectExtent l="0" t="0" r="635" b="0"/>
                <wp:docPr id="5" name="Canvas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5390" cy="351862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xmlns:aink="http://schemas.microsoft.com/office/drawing/2016/ink" xmlns:am3d="http://schemas.microsoft.com/office/drawing/2017/model3d">
            <w:pict>
              <v:group w14:anchorId="4CF81C28" id="Canvas 5" o:spid="_x0000_s1026" editas="canvas" style="width:495.7pt;height:278.6pt;mso-position-horizontal-relative:char;mso-position-vertical-relative:line" coordsize="62953,353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953;height:35382;visibility:visible;mso-wrap-style:square">
                  <v:fill o:detectmouseclick="t"/>
                  <v:path o:connecttype="none"/>
                </v:shape>
                <v:shape id="Picture 2" o:spid="_x0000_s1028" type="#_x0000_t75" style="position:absolute;width:62953;height:351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">
                  <v:imagedata r:id="rId16" o:title=""/>
                  <v:path arrowok="t"/>
                </v:shape>
                <w10:anchorlock/>
              </v:group>
            </w:pict>
          </mc:Fallback>
        </mc:AlternateContent>
      </w:r>
    </w:p>
    <w:p w14:paraId="2A7BE057" w14:textId="10B79662" w:rsidR="00BD02F9" w:rsidRPr="00EC4A63" w:rsidRDefault="00BD02F9" w:rsidP="00BD02F9">
      <w:pPr>
        <w:pStyle w:val="Caption"/>
      </w:pPr>
      <w:bookmarkStart w:id="299" w:name="_Ref489622393"/>
      <w:r w:rsidRPr="00EC4A63">
        <w:t xml:space="preserve">Figure </w:t>
      </w:r>
      <w:r>
        <w:fldChar w:fldCharType="begin"/>
      </w:r>
      <w:r w:rsidRPr="00EC4A63">
        <w:instrText xml:space="preserve"> SEQ Figure \* ARABIC </w:instrText>
      </w:r>
      <w:r>
        <w:fldChar w:fldCharType="separate"/>
      </w:r>
      <w:r w:rsidR="00261EBD" w:rsidRPr="00EC4A63">
        <w:rPr>
          <w:noProof/>
        </w:rPr>
        <w:t>3</w:t>
      </w:r>
      <w:r>
        <w:fldChar w:fldCharType="end"/>
      </w:r>
      <w:bookmarkEnd w:id="299"/>
      <w:r w:rsidRPr="00EC4A63">
        <w:t xml:space="preserve">. Proposed NR-RACH preamble formats </w:t>
      </w:r>
    </w:p>
    <w:p w14:paraId="26CA1C0A" w14:textId="43040476" w:rsidR="008030CD" w:rsidRPr="00EC4A63" w:rsidRDefault="008030CD" w:rsidP="008030CD">
      <w:pPr>
        <w:pStyle w:val="BodyText"/>
        <w:spacing w:line="360" w:lineRule="auto"/>
      </w:pPr>
      <w:r w:rsidRPr="00EC4A63">
        <w:t xml:space="preserve">The number of bits needed for the TA (third row of the </w:t>
      </w:r>
      <w:r>
        <w:fldChar w:fldCharType="begin"/>
      </w:r>
      <w:r w:rsidRPr="00EC4A63">
        <w:instrText xml:space="preserve"> REF _Ref485032021 \h </w:instrText>
      </w:r>
      <w:r>
        <w:fldChar w:fldCharType="separate"/>
      </w:r>
      <w:r w:rsidR="00261EBD" w:rsidRPr="00EC4A63">
        <w:t xml:space="preserve">Table </w:t>
      </w:r>
      <w:r w:rsidR="00261EBD" w:rsidRPr="00EC4A63">
        <w:rPr>
          <w:noProof/>
        </w:rPr>
        <w:t>2</w:t>
      </w:r>
      <w:r>
        <w:fldChar w:fldCharType="end"/>
      </w:r>
      <w:r w:rsidRPr="00EC4A63">
        <w:t xml:space="preserve">) is computed using the below formula </w:t>
      </w:r>
    </w:p>
    <w:p w14:paraId="32A261E2" w14:textId="77777777" w:rsidR="008030CD" w:rsidRPr="008365E8" w:rsidRDefault="008030CD" w:rsidP="008030CD">
      <m:oMathPara>
        <m:oMath>
          <m:r>
            <w:rPr>
              <w:rFonts w:ascii="Cambria Math" w:hAnsi="Cambria Math"/>
              <w:noProof/>
            </w:rPr>
            <m:t>Num bits</m:t>
          </m:r>
          <m:r>
            <w:rPr>
              <w:rFonts w:ascii="Cambria Math" w:hAnsi="Cambria Math"/>
            </w:rPr>
            <m:t>=</m:t>
          </m:r>
          <m:r>
            <m:rPr>
              <m:sty m:val="p"/>
            </m:rPr>
            <w:rPr>
              <w:rFonts w:ascii="Cambria Math" w:hAnsi="Cambria Math"/>
            </w:rPr>
            <m:t>log</m:t>
          </m:r>
          <m:r>
            <w:rPr>
              <w:rFonts w:ascii="Cambria Math" w:hAnsi="Cambria Math"/>
            </w:rPr>
            <m:t xml:space="preserve">2 </m:t>
          </m:r>
          <m:f>
            <m:fPr>
              <m:ctrlPr>
                <w:rPr>
                  <w:rFonts w:ascii="Cambria Math" w:hAnsi="Cambria Math"/>
                </w:rPr>
              </m:ctrlPr>
            </m:fPr>
            <m:num>
              <m:r>
                <w:rPr>
                  <w:rFonts w:ascii="Cambria Math" w:hAnsi="Cambria Math"/>
                </w:rPr>
                <m:t>2 Dmax</m:t>
              </m:r>
            </m:num>
            <m:den>
              <m:r>
                <w:rPr>
                  <w:rFonts w:ascii="Cambria Math" w:hAnsi="Cambria Math"/>
                </w:rPr>
                <m:t>c 16 Ts</m:t>
              </m:r>
            </m:den>
          </m:f>
        </m:oMath>
      </m:oMathPara>
    </w:p>
    <w:p w14:paraId="1A91E210" w14:textId="464E5CD0" w:rsidR="008030CD" w:rsidRPr="00EC4A63" w:rsidRDefault="008030CD" w:rsidP="00261EBD">
      <w:r w:rsidRPr="00EC4A63">
        <w:t xml:space="preserve">where Dmax is the maximum cell radius (row 2 of </w:t>
      </w:r>
      <w:r>
        <w:fldChar w:fldCharType="begin"/>
      </w:r>
      <w:r w:rsidRPr="00EC4A63">
        <w:instrText xml:space="preserve"> REF _Ref485032021 \h </w:instrText>
      </w:r>
      <w:r>
        <w:fldChar w:fldCharType="separate"/>
      </w:r>
      <w:r w:rsidR="00261EBD" w:rsidRPr="00EC4A63">
        <w:t xml:space="preserve">Table </w:t>
      </w:r>
      <w:r w:rsidR="00261EBD" w:rsidRPr="00EC4A63">
        <w:rPr>
          <w:noProof/>
        </w:rPr>
        <w:t>2</w:t>
      </w:r>
      <w:r>
        <w:fldChar w:fldCharType="end"/>
      </w:r>
      <w:r w:rsidRPr="00EC4A63">
        <w:t xml:space="preserve">), </w:t>
      </w:r>
      <m:oMath>
        <m:r>
          <w:rPr>
            <w:rFonts w:ascii="Cambria Math" w:hAnsi="Cambria Math"/>
          </w:rPr>
          <m:t>c=3*</m:t>
        </m:r>
        <m:sSup>
          <m:sSupPr>
            <m:ctrlPr>
              <w:rPr>
                <w:rFonts w:ascii="Cambria Math" w:hAnsi="Cambria Math"/>
                <w:i/>
              </w:rPr>
            </m:ctrlPr>
          </m:sSupPr>
          <m:e>
            <m:r>
              <w:rPr>
                <w:rFonts w:ascii="Cambria Math" w:hAnsi="Cambria Math"/>
              </w:rPr>
              <m:t>10</m:t>
            </m:r>
          </m:e>
          <m:sup>
            <m:r>
              <w:rPr>
                <w:rFonts w:ascii="Cambria Math" w:hAnsi="Cambria Math"/>
              </w:rPr>
              <m:t>8</m:t>
            </m:r>
          </m:sup>
        </m:sSup>
      </m:oMath>
      <w:r w:rsidRPr="00EC4A63">
        <w:t xml:space="preserve"> is the velocity of light, and Ts is inverse of the SCS of the Msg3 as per our </w:t>
      </w:r>
      <w:r>
        <w:rPr>
          <w:highlight w:val="yellow"/>
        </w:rPr>
        <w:fldChar w:fldCharType="begin"/>
      </w:r>
      <w:r w:rsidRPr="00EC4A63">
        <w:instrText xml:space="preserve"> REF _Ref494360949 \r \h </w:instrText>
      </w:r>
      <w:r>
        <w:rPr>
          <w:highlight w:val="yellow"/>
        </w:rPr>
      </w:r>
      <w:r>
        <w:rPr>
          <w:highlight w:val="yellow"/>
        </w:rPr>
        <w:fldChar w:fldCharType="separate"/>
      </w:r>
      <w:r w:rsidR="00261EBD" w:rsidRPr="00EC4A63">
        <w:t>Proposal 7</w:t>
      </w:r>
      <w:r>
        <w:rPr>
          <w:highlight w:val="yellow"/>
        </w:rPr>
        <w:fldChar w:fldCharType="end"/>
      </w:r>
      <w:r w:rsidRPr="00EC4A63">
        <w:t xml:space="preserve">. This </w:t>
      </w:r>
      <w:r>
        <w:rPr>
          <w:highlight w:val="yellow"/>
        </w:rPr>
        <w:fldChar w:fldCharType="begin"/>
      </w:r>
      <w:r w:rsidRPr="00EC4A63">
        <w:instrText xml:space="preserve"> REF _Ref494360949 \r \h </w:instrText>
      </w:r>
      <w:r w:rsidR="00C42835" w:rsidRPr="00EC4A63">
        <w:rPr>
          <w:highlight w:val="yellow"/>
        </w:rPr>
        <w:instrText xml:space="preserve"> \* MERGEFORMAT </w:instrText>
      </w:r>
      <w:r>
        <w:rPr>
          <w:highlight w:val="yellow"/>
        </w:rPr>
      </w:r>
      <w:r>
        <w:rPr>
          <w:highlight w:val="yellow"/>
        </w:rPr>
        <w:fldChar w:fldCharType="separate"/>
      </w:r>
      <w:r w:rsidR="00261EBD" w:rsidRPr="00EC4A63">
        <w:t>Proposal 7</w:t>
      </w:r>
      <w:r>
        <w:rPr>
          <w:highlight w:val="yellow"/>
        </w:rPr>
        <w:fldChar w:fldCharType="end"/>
      </w:r>
      <w:r w:rsidRPr="00EC4A63">
        <w:t xml:space="preserve"> states that TA granularity is defined according to the sub carrier spacing of the Msg 3. The fourth row of the </w:t>
      </w:r>
      <w:r>
        <w:fldChar w:fldCharType="begin"/>
      </w:r>
      <w:r w:rsidRPr="00EC4A63">
        <w:instrText xml:space="preserve"> REF _Ref485032021 \h </w:instrText>
      </w:r>
      <w:r>
        <w:fldChar w:fldCharType="separate"/>
      </w:r>
      <w:r w:rsidR="00261EBD" w:rsidRPr="00EC4A63">
        <w:t xml:space="preserve">Table </w:t>
      </w:r>
      <w:r w:rsidR="00261EBD" w:rsidRPr="00EC4A63">
        <w:rPr>
          <w:noProof/>
        </w:rPr>
        <w:t>2</w:t>
      </w:r>
      <w:r>
        <w:fldChar w:fldCharType="end"/>
      </w:r>
      <w:r w:rsidRPr="00EC4A63">
        <w:t xml:space="preserve"> is rounding to the closest integer larger than the number of bits in row 3. </w:t>
      </w:r>
    </w:p>
    <w:p w14:paraId="699A33CF" w14:textId="34306F41" w:rsidR="008030CD" w:rsidRPr="00EC4A63" w:rsidRDefault="008030CD" w:rsidP="00261EBD">
      <w:r w:rsidRPr="00EC4A63">
        <w:t xml:space="preserve">This </w:t>
      </w:r>
      <w:r>
        <w:fldChar w:fldCharType="begin"/>
      </w:r>
      <w:r w:rsidRPr="00EC4A63">
        <w:instrText xml:space="preserve"> REF _Ref485032021 \h </w:instrText>
      </w:r>
      <w:r>
        <w:fldChar w:fldCharType="separate"/>
      </w:r>
      <w:r w:rsidR="00261EBD" w:rsidRPr="00EC4A63">
        <w:t xml:space="preserve">Table </w:t>
      </w:r>
      <w:r w:rsidR="00261EBD" w:rsidRPr="00EC4A63">
        <w:rPr>
          <w:noProof/>
        </w:rPr>
        <w:t>2</w:t>
      </w:r>
      <w:r>
        <w:fldChar w:fldCharType="end"/>
      </w:r>
      <w:r w:rsidRPr="00EC4A63">
        <w:t xml:space="preserve"> is only valid for a sub-carrier spacing (SCS) of 15 kHz of the NR-RACH preamble. If the SCS of the NR-RACH preamble is doubled, then the maximum cell radius is reduced by a factor of two. The number of bits needed for TA is thus a function of the SCS of the NR-RACH preamble</w:t>
      </w:r>
      <w:r w:rsidR="00BC060A" w:rsidRPr="00EC4A63">
        <w:t>.</w:t>
      </w:r>
    </w:p>
    <w:p w14:paraId="486897F4" w14:textId="4CB2FB0C" w:rsidR="008030CD" w:rsidRPr="00EC4A63" w:rsidRDefault="008030CD" w:rsidP="00261EBD">
      <w:r w:rsidRPr="00EC4A63">
        <w:t xml:space="preserve">In summary, we observe that the number of bits for the TA command can be formulated as a function of both the SCS of PRACH and the SCS of MSG3. </w:t>
      </w:r>
    </w:p>
    <w:p w14:paraId="6F9A38E4" w14:textId="5BE97032" w:rsidR="008030CD" w:rsidRPr="00EC4A63" w:rsidRDefault="008030CD" w:rsidP="008030CD">
      <w:pPr>
        <w:pStyle w:val="Observation"/>
        <w:rPr>
          <w:rFonts w:cs="Arial"/>
        </w:rPr>
      </w:pPr>
      <w:bookmarkStart w:id="300" w:name="_Toc494443774"/>
      <w:bookmarkStart w:id="301" w:name="_Toc494443860"/>
      <w:bookmarkStart w:id="302" w:name="_Toc494443901"/>
      <w:bookmarkStart w:id="303" w:name="_Toc494444007"/>
      <w:bookmarkStart w:id="304" w:name="_Toc494444150"/>
      <w:bookmarkStart w:id="305" w:name="_Toc494444211"/>
      <w:bookmarkStart w:id="306" w:name="_Toc494444251"/>
      <w:bookmarkStart w:id="307" w:name="_Toc494444293"/>
      <w:bookmarkStart w:id="308" w:name="_Toc494444347"/>
      <w:bookmarkStart w:id="309" w:name="_Toc494448042"/>
      <w:bookmarkStart w:id="310" w:name="_Toc494449122"/>
      <w:bookmarkStart w:id="311" w:name="_Toc494715306"/>
      <w:bookmarkStart w:id="312" w:name="_Toc494715320"/>
      <w:bookmarkStart w:id="313" w:name="_Toc494715361"/>
      <w:bookmarkStart w:id="314" w:name="_Toc494715554"/>
      <w:bookmarkStart w:id="315" w:name="_Toc494715655"/>
      <w:bookmarkStart w:id="316" w:name="_Toc494723584"/>
      <w:bookmarkStart w:id="317" w:name="_Toc494723625"/>
      <w:bookmarkStart w:id="318" w:name="_Toc494723736"/>
      <w:bookmarkStart w:id="319" w:name="_Toc494723786"/>
      <w:bookmarkStart w:id="320" w:name="_Toc494748501"/>
      <w:r w:rsidRPr="00EC4A63">
        <w:t>Number of bits for the TA command can be a function both the SCS of PRACH and the SCS of MSG3.</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5AFF994" w14:textId="597518C9" w:rsidR="00BD02F9" w:rsidRPr="00EC4A63" w:rsidRDefault="00BD02F9" w:rsidP="00261EBD">
      <w:r w:rsidRPr="00EC4A63">
        <w:t xml:space="preserve">If we base the actual number of bits for TA both on PRACH SCS and MSG3 SCS, we </w:t>
      </w:r>
      <w:r w:rsidR="00962824" w:rsidRPr="00EC4A63">
        <w:t xml:space="preserve">obtain </w:t>
      </w:r>
      <w:r w:rsidR="00962824">
        <w:fldChar w:fldCharType="begin"/>
      </w:r>
      <w:r w:rsidR="00962824" w:rsidRPr="00EC4A63">
        <w:instrText xml:space="preserve"> REF _Ref494361511 \h </w:instrText>
      </w:r>
      <w:r w:rsidR="00962824">
        <w:fldChar w:fldCharType="separate"/>
      </w:r>
      <w:r w:rsidR="00261EBD" w:rsidRPr="00EC4A63">
        <w:t xml:space="preserve">Table </w:t>
      </w:r>
      <w:r w:rsidR="00261EBD" w:rsidRPr="00EC4A63">
        <w:rPr>
          <w:noProof/>
        </w:rPr>
        <w:t>3</w:t>
      </w:r>
      <w:r w:rsidR="00962824">
        <w:fldChar w:fldCharType="end"/>
      </w:r>
      <w:r w:rsidRPr="00EC4A63">
        <w:t xml:space="preserve">. When we fix PRACH SCS (=&gt;fixed Dmax) and change MSG3 SCS (=&gt; Ts change), we get log2(2)=1 bit extra for each </w:t>
      </w:r>
      <w:r w:rsidR="00BC060A" w:rsidRPr="00EC4A63">
        <w:t xml:space="preserve">doubling of MSG3 </w:t>
      </w:r>
      <w:r w:rsidRPr="00EC4A63">
        <w:t xml:space="preserve">SCS (as can be seen for each column). Instead if we fix MSG3 SCS and </w:t>
      </w:r>
      <w:r w:rsidR="00BC060A" w:rsidRPr="00EC4A63">
        <w:t>double</w:t>
      </w:r>
      <w:r w:rsidRPr="00EC4A63">
        <w:t xml:space="preserve"> PRACH SCS, then there is one less bit needed (-log2(2)) as can be seen if we fix a row and go across column wise. For the diagonal elements, as the SCS for PRACH and MSG3 both changes proportionally, there is no change in the number of bits. </w:t>
      </w:r>
    </w:p>
    <w:tbl>
      <w:tblPr>
        <w:tblStyle w:val="GridTable1Light"/>
        <w:tblW w:w="0" w:type="auto"/>
        <w:tblLook w:val="04A0" w:firstRow="1" w:lastRow="0" w:firstColumn="1" w:lastColumn="0" w:noHBand="0" w:noVBand="1"/>
      </w:tblPr>
      <w:tblGrid>
        <w:gridCol w:w="764"/>
        <w:gridCol w:w="1216"/>
        <w:gridCol w:w="1408"/>
        <w:gridCol w:w="1408"/>
        <w:gridCol w:w="1408"/>
        <w:gridCol w:w="1408"/>
        <w:gridCol w:w="1408"/>
      </w:tblGrid>
      <w:tr w:rsidR="00BD02F9" w14:paraId="02F212D1" w14:textId="77777777" w:rsidTr="00261EBD">
        <w:trPr>
          <w:cnfStyle w:val="100000000000" w:firstRow="1" w:lastRow="0" w:firstColumn="0" w:lastColumn="0" w:oddVBand="0" w:evenVBand="0" w:oddHBand="0" w:evenHBand="0" w:firstRowFirstColumn="0" w:firstRowLastColumn="0" w:lastRowFirstColumn="0" w:lastRowLastColumn="0"/>
          <w:trHeight w:val="1086"/>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E2EFD9" w:themeFill="accent6" w:themeFillTint="33"/>
          </w:tcPr>
          <w:p w14:paraId="3B0665D4" w14:textId="77777777" w:rsidR="00BD02F9" w:rsidRDefault="00BD02F9" w:rsidP="00AE0029">
            <w:pPr>
              <w:pStyle w:val="BodyText"/>
              <w:spacing w:before="120" w:line="360" w:lineRule="auto"/>
              <w:jc w:val="center"/>
            </w:pPr>
            <w:r>
              <w:t>Number of bits needed</w:t>
            </w:r>
          </w:p>
        </w:tc>
        <w:tc>
          <w:tcPr>
            <w:tcW w:w="7040" w:type="dxa"/>
            <w:gridSpan w:val="5"/>
            <w:shd w:val="clear" w:color="auto" w:fill="E2EFD9" w:themeFill="accent6" w:themeFillTint="33"/>
          </w:tcPr>
          <w:p w14:paraId="7F7D3F4B" w14:textId="77777777" w:rsidR="00BD02F9"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t>PRACH SCS</w:t>
            </w:r>
          </w:p>
        </w:tc>
      </w:tr>
      <w:tr w:rsidR="00BD02F9" w14:paraId="0BBB0AC1"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E2EFD9" w:themeFill="accent6" w:themeFillTint="33"/>
          </w:tcPr>
          <w:p w14:paraId="1BC88510" w14:textId="77777777" w:rsidR="00BD02F9" w:rsidRDefault="00BD02F9" w:rsidP="00AE0029">
            <w:pPr>
              <w:pStyle w:val="BodyText"/>
              <w:spacing w:before="120" w:line="360" w:lineRule="auto"/>
              <w:jc w:val="center"/>
            </w:pPr>
          </w:p>
        </w:tc>
        <w:tc>
          <w:tcPr>
            <w:tcW w:w="1408" w:type="dxa"/>
            <w:shd w:val="clear" w:color="auto" w:fill="E2EFD9" w:themeFill="accent6" w:themeFillTint="33"/>
          </w:tcPr>
          <w:p w14:paraId="76A585F0"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15 kHz</w:t>
            </w:r>
          </w:p>
        </w:tc>
        <w:tc>
          <w:tcPr>
            <w:tcW w:w="1408" w:type="dxa"/>
            <w:shd w:val="clear" w:color="auto" w:fill="E2EFD9" w:themeFill="accent6" w:themeFillTint="33"/>
          </w:tcPr>
          <w:p w14:paraId="471031D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30 kHz</w:t>
            </w:r>
          </w:p>
        </w:tc>
        <w:tc>
          <w:tcPr>
            <w:tcW w:w="1408" w:type="dxa"/>
            <w:shd w:val="clear" w:color="auto" w:fill="E2EFD9" w:themeFill="accent6" w:themeFillTint="33"/>
          </w:tcPr>
          <w:p w14:paraId="5354BD1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60 kHz</w:t>
            </w:r>
          </w:p>
        </w:tc>
        <w:tc>
          <w:tcPr>
            <w:tcW w:w="1408" w:type="dxa"/>
            <w:shd w:val="clear" w:color="auto" w:fill="E2EFD9" w:themeFill="accent6" w:themeFillTint="33"/>
          </w:tcPr>
          <w:p w14:paraId="74E6760A"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120 KHz</w:t>
            </w:r>
          </w:p>
        </w:tc>
        <w:tc>
          <w:tcPr>
            <w:tcW w:w="1408" w:type="dxa"/>
            <w:shd w:val="clear" w:color="auto" w:fill="E2EFD9" w:themeFill="accent6" w:themeFillTint="33"/>
          </w:tcPr>
          <w:p w14:paraId="484B4C4D"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240 KHz</w:t>
            </w:r>
          </w:p>
        </w:tc>
      </w:tr>
      <w:tr w:rsidR="00BD02F9" w14:paraId="121AEA5C"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val="restart"/>
            <w:shd w:val="clear" w:color="auto" w:fill="E2EFD9" w:themeFill="accent6" w:themeFillTint="33"/>
          </w:tcPr>
          <w:p w14:paraId="21984D5B" w14:textId="77777777" w:rsidR="00BD02F9" w:rsidRDefault="00BD02F9" w:rsidP="00AE0029">
            <w:pPr>
              <w:pStyle w:val="BodyText"/>
              <w:spacing w:before="120" w:line="360" w:lineRule="auto"/>
              <w:jc w:val="center"/>
            </w:pPr>
          </w:p>
          <w:p w14:paraId="6ADC5B39" w14:textId="77777777" w:rsidR="00BD02F9" w:rsidRDefault="00BD02F9" w:rsidP="00AE0029">
            <w:pPr>
              <w:pStyle w:val="BodyText"/>
              <w:spacing w:before="120" w:line="360" w:lineRule="auto"/>
              <w:jc w:val="center"/>
            </w:pPr>
          </w:p>
          <w:p w14:paraId="22A47845" w14:textId="77777777" w:rsidR="00BD02F9" w:rsidRDefault="00BD02F9" w:rsidP="00AE0029">
            <w:pPr>
              <w:pStyle w:val="BodyText"/>
              <w:spacing w:before="120" w:line="360" w:lineRule="auto"/>
              <w:jc w:val="center"/>
            </w:pPr>
            <w:r>
              <w:t>MSG3 SCS</w:t>
            </w:r>
          </w:p>
        </w:tc>
        <w:tc>
          <w:tcPr>
            <w:tcW w:w="1216" w:type="dxa"/>
            <w:shd w:val="clear" w:color="auto" w:fill="E2EFD9" w:themeFill="accent6" w:themeFillTint="33"/>
          </w:tcPr>
          <w:p w14:paraId="1AA6AB89"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15 kHz</w:t>
            </w:r>
          </w:p>
        </w:tc>
        <w:tc>
          <w:tcPr>
            <w:tcW w:w="1408" w:type="dxa"/>
            <w:shd w:val="clear" w:color="auto" w:fill="92D050"/>
          </w:tcPr>
          <w:p w14:paraId="070F70A7"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c>
          <w:tcPr>
            <w:tcW w:w="1408" w:type="dxa"/>
            <w:shd w:val="clear" w:color="auto" w:fill="92D050"/>
          </w:tcPr>
          <w:p w14:paraId="76616DE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tcPr>
          <w:p w14:paraId="12C198A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tcPr>
          <w:p w14:paraId="2809E37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N-3</w:t>
            </w:r>
          </w:p>
        </w:tc>
        <w:tc>
          <w:tcPr>
            <w:tcW w:w="1408" w:type="dxa"/>
          </w:tcPr>
          <w:p w14:paraId="1E67E077"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N-4</w:t>
            </w:r>
          </w:p>
        </w:tc>
      </w:tr>
      <w:tr w:rsidR="00BD02F9" w14:paraId="6F3895CE"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shd w:val="clear" w:color="auto" w:fill="E2EFD9" w:themeFill="accent6" w:themeFillTint="33"/>
          </w:tcPr>
          <w:p w14:paraId="2D9D7695" w14:textId="77777777" w:rsidR="00BD02F9" w:rsidRDefault="00BD02F9" w:rsidP="00AE0029">
            <w:pPr>
              <w:pStyle w:val="BodyText"/>
              <w:spacing w:before="120" w:line="360" w:lineRule="auto"/>
              <w:jc w:val="center"/>
            </w:pPr>
          </w:p>
        </w:tc>
        <w:tc>
          <w:tcPr>
            <w:tcW w:w="1216" w:type="dxa"/>
            <w:shd w:val="clear" w:color="auto" w:fill="E2EFD9" w:themeFill="accent6" w:themeFillTint="33"/>
          </w:tcPr>
          <w:p w14:paraId="0CDAFD9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30 KHz</w:t>
            </w:r>
          </w:p>
        </w:tc>
        <w:tc>
          <w:tcPr>
            <w:tcW w:w="1408" w:type="dxa"/>
            <w:shd w:val="clear" w:color="auto" w:fill="92D050"/>
          </w:tcPr>
          <w:p w14:paraId="483F1399"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shd w:val="clear" w:color="auto" w:fill="92D050"/>
          </w:tcPr>
          <w:p w14:paraId="36DF9F9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c>
          <w:tcPr>
            <w:tcW w:w="1408" w:type="dxa"/>
            <w:shd w:val="clear" w:color="auto" w:fill="92D050"/>
          </w:tcPr>
          <w:p w14:paraId="3BFA108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tcPr>
          <w:p w14:paraId="0358555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tcPr>
          <w:p w14:paraId="6ECDFB8F"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N-3</w:t>
            </w:r>
          </w:p>
        </w:tc>
      </w:tr>
      <w:tr w:rsidR="00BD02F9" w14:paraId="4FF1AA91"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shd w:val="clear" w:color="auto" w:fill="E2EFD9" w:themeFill="accent6" w:themeFillTint="33"/>
          </w:tcPr>
          <w:p w14:paraId="68D7FF96" w14:textId="77777777" w:rsidR="00BD02F9" w:rsidRDefault="00BD02F9" w:rsidP="00AE0029">
            <w:pPr>
              <w:pStyle w:val="BodyText"/>
              <w:spacing w:before="120" w:line="360" w:lineRule="auto"/>
              <w:jc w:val="center"/>
            </w:pPr>
          </w:p>
        </w:tc>
        <w:tc>
          <w:tcPr>
            <w:tcW w:w="1216" w:type="dxa"/>
            <w:shd w:val="clear" w:color="auto" w:fill="E2EFD9" w:themeFill="accent6" w:themeFillTint="33"/>
          </w:tcPr>
          <w:p w14:paraId="41751228"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60 KHz</w:t>
            </w:r>
          </w:p>
        </w:tc>
        <w:tc>
          <w:tcPr>
            <w:tcW w:w="1408" w:type="dxa"/>
          </w:tcPr>
          <w:p w14:paraId="43465B41"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shd w:val="clear" w:color="auto" w:fill="92D050"/>
          </w:tcPr>
          <w:p w14:paraId="7D279477"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shd w:val="clear" w:color="auto" w:fill="92D050"/>
          </w:tcPr>
          <w:p w14:paraId="7277A0D9"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c>
          <w:tcPr>
            <w:tcW w:w="1408" w:type="dxa"/>
            <w:shd w:val="clear" w:color="auto" w:fill="92D050"/>
          </w:tcPr>
          <w:p w14:paraId="72629C57"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tcPr>
          <w:p w14:paraId="4C14AB05"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r>
      <w:tr w:rsidR="00BD02F9" w14:paraId="2B99B7DF"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shd w:val="clear" w:color="auto" w:fill="E2EFD9" w:themeFill="accent6" w:themeFillTint="33"/>
          </w:tcPr>
          <w:p w14:paraId="05296F05" w14:textId="77777777" w:rsidR="00BD02F9" w:rsidRDefault="00BD02F9" w:rsidP="00AE0029">
            <w:pPr>
              <w:pStyle w:val="BodyText"/>
              <w:spacing w:before="120" w:line="360" w:lineRule="auto"/>
              <w:jc w:val="center"/>
            </w:pPr>
          </w:p>
        </w:tc>
        <w:tc>
          <w:tcPr>
            <w:tcW w:w="1216" w:type="dxa"/>
            <w:shd w:val="clear" w:color="auto" w:fill="E2EFD9" w:themeFill="accent6" w:themeFillTint="33"/>
          </w:tcPr>
          <w:p w14:paraId="2194CD5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120 KHz</w:t>
            </w:r>
          </w:p>
        </w:tc>
        <w:tc>
          <w:tcPr>
            <w:tcW w:w="1408" w:type="dxa"/>
          </w:tcPr>
          <w:p w14:paraId="649630C2"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N+3</w:t>
            </w:r>
          </w:p>
        </w:tc>
        <w:tc>
          <w:tcPr>
            <w:tcW w:w="1408" w:type="dxa"/>
          </w:tcPr>
          <w:p w14:paraId="70D97E7B"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shd w:val="clear" w:color="auto" w:fill="92D050"/>
          </w:tcPr>
          <w:p w14:paraId="62D62620"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shd w:val="clear" w:color="auto" w:fill="92D050"/>
          </w:tcPr>
          <w:p w14:paraId="4C8173C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c>
          <w:tcPr>
            <w:tcW w:w="1408" w:type="dxa"/>
            <w:shd w:val="clear" w:color="auto" w:fill="92D050"/>
          </w:tcPr>
          <w:p w14:paraId="1D42ED6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r>
      <w:tr w:rsidR="00BD02F9" w14:paraId="5ACAFFAB"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shd w:val="clear" w:color="auto" w:fill="E2EFD9" w:themeFill="accent6" w:themeFillTint="33"/>
          </w:tcPr>
          <w:p w14:paraId="432FB5BC" w14:textId="77777777" w:rsidR="00BD02F9" w:rsidRDefault="00BD02F9" w:rsidP="00AE0029">
            <w:pPr>
              <w:pStyle w:val="BodyText"/>
              <w:spacing w:before="120" w:line="360" w:lineRule="auto"/>
              <w:jc w:val="center"/>
            </w:pPr>
          </w:p>
        </w:tc>
        <w:tc>
          <w:tcPr>
            <w:tcW w:w="1216" w:type="dxa"/>
            <w:shd w:val="clear" w:color="auto" w:fill="E2EFD9" w:themeFill="accent6" w:themeFillTint="33"/>
          </w:tcPr>
          <w:p w14:paraId="185BD154"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240 kHz</w:t>
            </w:r>
          </w:p>
        </w:tc>
        <w:tc>
          <w:tcPr>
            <w:tcW w:w="1408" w:type="dxa"/>
          </w:tcPr>
          <w:p w14:paraId="157A49CD"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N+4</w:t>
            </w:r>
          </w:p>
        </w:tc>
        <w:tc>
          <w:tcPr>
            <w:tcW w:w="1408" w:type="dxa"/>
          </w:tcPr>
          <w:p w14:paraId="0F6DFF7D"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tcPr>
          <w:p w14:paraId="09EF12DD"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shd w:val="clear" w:color="auto" w:fill="92D050"/>
          </w:tcPr>
          <w:p w14:paraId="33B36175"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shd w:val="clear" w:color="auto" w:fill="92D050"/>
          </w:tcPr>
          <w:p w14:paraId="03AE8FB0"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r>
    </w:tbl>
    <w:p w14:paraId="38BF2DD2" w14:textId="3B5015AB" w:rsidR="00BD02F9" w:rsidRDefault="00BD02F9" w:rsidP="00BD02F9">
      <w:pPr>
        <w:pStyle w:val="BodyText"/>
        <w:spacing w:line="360" w:lineRule="auto"/>
      </w:pPr>
    </w:p>
    <w:p w14:paraId="0A60A298" w14:textId="199D7E9F" w:rsidR="00962824" w:rsidRPr="00EC4A63" w:rsidRDefault="00962824" w:rsidP="00962824">
      <w:pPr>
        <w:pStyle w:val="Caption"/>
      </w:pPr>
      <w:bookmarkStart w:id="321" w:name="_Ref494361511"/>
      <w:r w:rsidRPr="00EC4A63">
        <w:t xml:space="preserve">Table </w:t>
      </w:r>
      <w:r w:rsidRPr="00C55040">
        <w:fldChar w:fldCharType="begin"/>
      </w:r>
      <w:r w:rsidRPr="00EC4A63">
        <w:instrText xml:space="preserve"> SEQ Table \* ARABIC </w:instrText>
      </w:r>
      <w:r w:rsidRPr="00C55040">
        <w:fldChar w:fldCharType="separate"/>
      </w:r>
      <w:r w:rsidR="00261EBD" w:rsidRPr="00EC4A63">
        <w:rPr>
          <w:noProof/>
        </w:rPr>
        <w:t>3</w:t>
      </w:r>
      <w:r w:rsidRPr="00C55040">
        <w:fldChar w:fldCharType="end"/>
      </w:r>
      <w:bookmarkEnd w:id="321"/>
      <w:r w:rsidRPr="00EC4A63">
        <w:t>. Number of bits needed in TA for different SCS of PRACH and MSG3</w:t>
      </w:r>
    </w:p>
    <w:p w14:paraId="1245E107" w14:textId="1E916AA9" w:rsidR="00BD02F9" w:rsidRPr="00EC4A63" w:rsidRDefault="00C75713" w:rsidP="00261EBD">
      <w:r w:rsidRPr="00EC4A63">
        <w:t>The</w:t>
      </w:r>
      <w:r w:rsidR="00BD02F9" w:rsidRPr="00EC4A63">
        <w:t xml:space="preserve"> highlighted cells of </w:t>
      </w:r>
      <w:r w:rsidR="00962824">
        <w:fldChar w:fldCharType="begin"/>
      </w:r>
      <w:r w:rsidR="00962824" w:rsidRPr="00EC4A63">
        <w:instrText xml:space="preserve"> REF _Ref494361511 \h </w:instrText>
      </w:r>
      <w:r w:rsidR="00E52EC3" w:rsidRPr="00EC4A63">
        <w:instrText xml:space="preserve"> \* MERGEFORMAT </w:instrText>
      </w:r>
      <w:r w:rsidR="00962824">
        <w:fldChar w:fldCharType="separate"/>
      </w:r>
      <w:r w:rsidR="00261EBD" w:rsidRPr="00EC4A63">
        <w:t xml:space="preserve">Table </w:t>
      </w:r>
      <w:r w:rsidR="00261EBD" w:rsidRPr="00EC4A63">
        <w:rPr>
          <w:noProof/>
        </w:rPr>
        <w:t>3</w:t>
      </w:r>
      <w:r w:rsidR="00962824">
        <w:fldChar w:fldCharType="end"/>
      </w:r>
      <w:r w:rsidR="00BD02F9" w:rsidRPr="00EC4A63">
        <w:t xml:space="preserve"> is what seems to be more relevant for efficient resource usage and better use of channel. For example, it does not make sense to use a 15 kHz PRACH SCS with 240 kHz MSG3. We see that in this setup the number of bits needed is between [N-1, N+1], where N is defined in </w:t>
      </w:r>
      <w:r w:rsidR="00962824">
        <w:fldChar w:fldCharType="begin"/>
      </w:r>
      <w:r w:rsidR="00962824" w:rsidRPr="00EC4A63">
        <w:instrText xml:space="preserve"> REF _Ref485032021 \h </w:instrText>
      </w:r>
      <w:r w:rsidR="00E52EC3" w:rsidRPr="00EC4A63">
        <w:instrText xml:space="preserve"> \* MERGEFORMAT </w:instrText>
      </w:r>
      <w:r w:rsidR="00962824">
        <w:fldChar w:fldCharType="separate"/>
      </w:r>
      <w:r w:rsidR="00261EBD" w:rsidRPr="00EC4A63">
        <w:t xml:space="preserve">Table </w:t>
      </w:r>
      <w:r w:rsidR="00261EBD" w:rsidRPr="00EC4A63">
        <w:rPr>
          <w:noProof/>
        </w:rPr>
        <w:t>2</w:t>
      </w:r>
      <w:r w:rsidR="00962824">
        <w:fldChar w:fldCharType="end"/>
      </w:r>
      <w:r w:rsidR="00962824" w:rsidRPr="00EC4A63">
        <w:t>.</w:t>
      </w:r>
      <w:r w:rsidR="00E52EC3" w:rsidRPr="00EC4A63">
        <w:t xml:space="preserve"> </w:t>
      </w:r>
      <w:r w:rsidRPr="00EC4A63">
        <w:t xml:space="preserve">From </w:t>
      </w:r>
      <w:r>
        <w:fldChar w:fldCharType="begin"/>
      </w:r>
      <w:r w:rsidRPr="00EC4A63">
        <w:instrText xml:space="preserve"> REF _Ref485032021 \h </w:instrText>
      </w:r>
      <w:r w:rsidR="00E52EC3" w:rsidRPr="00EC4A63">
        <w:instrText xml:space="preserve"> \* MERGEFORMAT </w:instrText>
      </w:r>
      <w:r>
        <w:fldChar w:fldCharType="separate"/>
      </w:r>
      <w:r w:rsidR="00261EBD" w:rsidRPr="00EC4A63">
        <w:t xml:space="preserve">Table </w:t>
      </w:r>
      <w:r w:rsidR="00261EBD" w:rsidRPr="00EC4A63">
        <w:rPr>
          <w:noProof/>
        </w:rPr>
        <w:t>2</w:t>
      </w:r>
      <w:r>
        <w:fldChar w:fldCharType="end"/>
      </w:r>
      <w:r w:rsidRPr="00EC4A63">
        <w:t xml:space="preserve"> and </w:t>
      </w:r>
      <w:r>
        <w:fldChar w:fldCharType="begin"/>
      </w:r>
      <w:r w:rsidRPr="00EC4A63">
        <w:instrText xml:space="preserve"> REF _Ref494361511 \h </w:instrText>
      </w:r>
      <w:r w:rsidR="00E52EC3" w:rsidRPr="00EC4A63">
        <w:instrText xml:space="preserve"> \* MERGEFORMAT </w:instrText>
      </w:r>
      <w:r>
        <w:fldChar w:fldCharType="separate"/>
      </w:r>
      <w:r w:rsidR="00261EBD" w:rsidRPr="00EC4A63">
        <w:t xml:space="preserve">Table </w:t>
      </w:r>
      <w:r w:rsidR="00261EBD" w:rsidRPr="00EC4A63">
        <w:rPr>
          <w:noProof/>
        </w:rPr>
        <w:t>3</w:t>
      </w:r>
      <w:r>
        <w:fldChar w:fldCharType="end"/>
      </w:r>
      <w:r w:rsidRPr="00EC4A63">
        <w:t xml:space="preserve">, </w:t>
      </w:r>
      <w:r w:rsidR="00A910AF" w:rsidRPr="00EC4A63">
        <w:t xml:space="preserve">it seems </w:t>
      </w:r>
      <w:r w:rsidR="00741CFB" w:rsidRPr="00EC4A63">
        <w:t>reasonable</w:t>
      </w:r>
      <w:r w:rsidR="00A910AF" w:rsidRPr="00EC4A63">
        <w:t xml:space="preserve"> to</w:t>
      </w:r>
      <w:r w:rsidRPr="00EC4A63">
        <w:t xml:space="preserve"> use of TA of 5 bits (N+1 of A1 format)  f</w:t>
      </w:r>
      <w:r w:rsidR="00BD02F9" w:rsidRPr="00EC4A63">
        <w:t xml:space="preserve">or small cells use case (A0, A1, B1) </w:t>
      </w:r>
      <w:r w:rsidRPr="00EC4A63">
        <w:t>and 10 bits</w:t>
      </w:r>
      <w:r w:rsidR="00BD02F9" w:rsidRPr="00EC4A63">
        <w:t xml:space="preserve"> </w:t>
      </w:r>
      <w:r w:rsidRPr="00EC4A63">
        <w:t xml:space="preserve"> (N+1 of B4 extended delay use case) </w:t>
      </w:r>
      <w:r w:rsidR="00BD02F9" w:rsidRPr="00EC4A63">
        <w:t xml:space="preserve">for rest of the </w:t>
      </w:r>
      <w:r w:rsidR="00A7298D" w:rsidRPr="00EC4A63">
        <w:t xml:space="preserve">short sequence </w:t>
      </w:r>
      <w:r w:rsidR="00BD02F9" w:rsidRPr="00EC4A63">
        <w:t xml:space="preserve">formats. </w:t>
      </w:r>
    </w:p>
    <w:p w14:paraId="7F17337C" w14:textId="497D2953" w:rsidR="00D33AB0" w:rsidRPr="00EC4A63" w:rsidRDefault="00D33AB0" w:rsidP="00261EBD">
      <w:pPr>
        <w:pStyle w:val="Observation"/>
      </w:pPr>
      <w:bookmarkStart w:id="322" w:name="_Toc494359938"/>
      <w:bookmarkStart w:id="323" w:name="_Toc494360109"/>
      <w:bookmarkStart w:id="324" w:name="_Toc494360395"/>
      <w:bookmarkStart w:id="325" w:name="_Toc494360521"/>
      <w:bookmarkStart w:id="326" w:name="_Toc494361481"/>
      <w:bookmarkStart w:id="327" w:name="_Toc494361606"/>
      <w:bookmarkStart w:id="328" w:name="_Toc494371951"/>
      <w:bookmarkStart w:id="329" w:name="_Toc494372035"/>
      <w:bookmarkStart w:id="330" w:name="_Toc494372293"/>
      <w:bookmarkStart w:id="331" w:name="_Toc494372348"/>
      <w:bookmarkStart w:id="332" w:name="_Toc494443775"/>
      <w:bookmarkStart w:id="333" w:name="_Toc494443861"/>
      <w:bookmarkStart w:id="334" w:name="_Toc494443902"/>
      <w:bookmarkStart w:id="335" w:name="_Toc494444008"/>
      <w:bookmarkStart w:id="336" w:name="_Toc494444151"/>
      <w:bookmarkStart w:id="337" w:name="_Toc494444212"/>
      <w:bookmarkStart w:id="338" w:name="_Toc494444252"/>
      <w:bookmarkStart w:id="339" w:name="_Toc494444294"/>
      <w:bookmarkStart w:id="340" w:name="_Toc494444348"/>
      <w:bookmarkStart w:id="341" w:name="_Toc494448043"/>
      <w:bookmarkStart w:id="342" w:name="_Toc494449123"/>
      <w:bookmarkStart w:id="343" w:name="_Toc494715307"/>
      <w:bookmarkStart w:id="344" w:name="_Toc494715321"/>
      <w:bookmarkStart w:id="345" w:name="_Toc494715362"/>
      <w:bookmarkStart w:id="346" w:name="_Toc494715555"/>
      <w:bookmarkStart w:id="347" w:name="_Toc494715656"/>
      <w:bookmarkStart w:id="348" w:name="_Toc494723585"/>
      <w:bookmarkStart w:id="349" w:name="_Toc494723626"/>
      <w:bookmarkStart w:id="350" w:name="_Toc494723737"/>
      <w:bookmarkStart w:id="351" w:name="_Toc494723787"/>
      <w:bookmarkStart w:id="352" w:name="_Toc494748502"/>
      <w:r w:rsidRPr="00EC4A63">
        <w:t xml:space="preserve">Number of </w:t>
      </w:r>
      <w:r w:rsidR="00A910AF" w:rsidRPr="00EC4A63">
        <w:t xml:space="preserve">required </w:t>
      </w:r>
      <w:r w:rsidRPr="00EC4A63">
        <w:t>bits for TA is 5 for small cells and 10 bits for normal cell operation</w:t>
      </w:r>
      <w:r w:rsidR="00A910AF" w:rsidRPr="00EC4A63">
        <w:t xml:space="preserve"> and NR-RACH formats based on short sequences</w:t>
      </w:r>
      <w:r w:rsidRPr="00EC4A63">
        <w: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EC4A63">
        <w:t xml:space="preserve"> </w:t>
      </w:r>
    </w:p>
    <w:p w14:paraId="47191B05" w14:textId="100870E6" w:rsidR="00A910AF" w:rsidRPr="00EC4A63" w:rsidRDefault="004B1EA2" w:rsidP="00261EBD">
      <w:pPr>
        <w:rPr>
          <w:b/>
          <w:bCs/>
        </w:rPr>
      </w:pPr>
      <w:r w:rsidRPr="00EC4A63">
        <w:t xml:space="preserve">Besides the short preamble formats A-C introduced in </w:t>
      </w:r>
      <w:r>
        <w:fldChar w:fldCharType="begin"/>
      </w:r>
      <w:r w:rsidRPr="00EC4A63">
        <w:instrText xml:space="preserve"> REF _Ref485032021 \h </w:instrText>
      </w:r>
      <w:r>
        <w:fldChar w:fldCharType="separate"/>
      </w:r>
      <w:r w:rsidR="00261EBD" w:rsidRPr="00EC4A63">
        <w:t xml:space="preserve">Table </w:t>
      </w:r>
      <w:r w:rsidR="00261EBD" w:rsidRPr="00EC4A63">
        <w:rPr>
          <w:noProof/>
        </w:rPr>
        <w:t>2</w:t>
      </w:r>
      <w:r>
        <w:fldChar w:fldCharType="end"/>
      </w:r>
      <w:r w:rsidRPr="00EC4A63">
        <w:t xml:space="preserve">, there is an agreement also on the long </w:t>
      </w:r>
      <w:r w:rsidR="00A910AF" w:rsidRPr="00EC4A63">
        <w:t>PRACH preamble formats 0, 1, and 4</w:t>
      </w:r>
      <w:r w:rsidRPr="00EC4A63">
        <w:t xml:space="preserve">, which </w:t>
      </w:r>
      <w:r w:rsidR="00A910AF" w:rsidRPr="00EC4A63">
        <w:t xml:space="preserve">are based on 1.25 kHz SCS, while format 3 is based on 5 kHz SCS.  These formats are similar to the LTE PRACH formats where 11 bits are used for TA. </w:t>
      </w:r>
      <w:r w:rsidR="008030CD" w:rsidRPr="00EC4A63">
        <w:t>It seems reasonable to define at least as many bits for NR as was defined for LTE, in order to support at least the same cell radius in LTE and NR.</w:t>
      </w:r>
    </w:p>
    <w:p w14:paraId="2E3381D2" w14:textId="5981B7C1" w:rsidR="00A910AF" w:rsidRPr="00EC4A63" w:rsidRDefault="00A910AF" w:rsidP="00D33AB0">
      <w:pPr>
        <w:pStyle w:val="Proposal"/>
        <w:tabs>
          <w:tab w:val="clear" w:pos="2014"/>
          <w:tab w:val="num" w:pos="1871"/>
        </w:tabs>
        <w:rPr>
          <w:rFonts w:cs="Arial"/>
        </w:rPr>
      </w:pPr>
      <w:bookmarkStart w:id="353" w:name="_Toc494444224"/>
      <w:bookmarkStart w:id="354" w:name="_Toc494444264"/>
      <w:bookmarkStart w:id="355" w:name="_Toc494444306"/>
      <w:bookmarkStart w:id="356" w:name="_Toc494444360"/>
      <w:bookmarkStart w:id="357" w:name="_Toc494448055"/>
      <w:bookmarkStart w:id="358" w:name="_Toc494449135"/>
      <w:bookmarkStart w:id="359" w:name="_Toc494713369"/>
      <w:bookmarkStart w:id="360" w:name="_Toc494715374"/>
      <w:bookmarkStart w:id="361" w:name="_Toc494715567"/>
      <w:bookmarkStart w:id="362" w:name="_Toc494715668"/>
      <w:bookmarkStart w:id="363" w:name="_Toc494720347"/>
      <w:bookmarkStart w:id="364" w:name="_Toc494723640"/>
      <w:bookmarkStart w:id="365" w:name="_Toc494723751"/>
      <w:bookmarkStart w:id="366" w:name="_Toc494443785"/>
      <w:bookmarkStart w:id="367" w:name="_Toc494443871"/>
      <w:bookmarkStart w:id="368" w:name="_Toc494443912"/>
      <w:bookmarkStart w:id="369" w:name="_Toc494444019"/>
      <w:bookmarkStart w:id="370" w:name="_Toc494444163"/>
      <w:bookmarkStart w:id="371" w:name="_Toc494444225"/>
      <w:bookmarkStart w:id="372" w:name="_Toc494444265"/>
      <w:bookmarkStart w:id="373" w:name="_Toc494444307"/>
      <w:bookmarkStart w:id="374" w:name="_Toc494444361"/>
      <w:bookmarkStart w:id="375" w:name="_Toc494448056"/>
      <w:bookmarkStart w:id="376" w:name="_Toc494449136"/>
      <w:bookmarkStart w:id="377" w:name="_Toc494713370"/>
      <w:bookmarkStart w:id="378" w:name="_Toc494715375"/>
      <w:bookmarkStart w:id="379" w:name="_Toc494715568"/>
      <w:bookmarkStart w:id="380" w:name="_Toc494715669"/>
      <w:bookmarkStart w:id="381" w:name="_Toc494720348"/>
      <w:bookmarkStart w:id="382" w:name="_Toc494723641"/>
      <w:bookmarkStart w:id="383" w:name="_Toc494723752"/>
      <w:bookmarkStart w:id="384" w:name="_Toc494723797"/>
      <w:bookmarkStart w:id="385" w:name="_Toc494748579"/>
      <w:bookmarkEnd w:id="353"/>
      <w:bookmarkEnd w:id="354"/>
      <w:bookmarkEnd w:id="355"/>
      <w:bookmarkEnd w:id="356"/>
      <w:bookmarkEnd w:id="357"/>
      <w:bookmarkEnd w:id="358"/>
      <w:bookmarkEnd w:id="359"/>
      <w:bookmarkEnd w:id="360"/>
      <w:bookmarkEnd w:id="361"/>
      <w:bookmarkEnd w:id="362"/>
      <w:bookmarkEnd w:id="363"/>
      <w:bookmarkEnd w:id="364"/>
      <w:bookmarkEnd w:id="365"/>
      <w:r w:rsidRPr="00EC4A63">
        <w:rPr>
          <w:rFonts w:cs="Arial"/>
        </w:rPr>
        <w:t>Define 5 bits for TA for PRACH format A0, A1 and B1, and 11 bits for remaining NR-RACH formats.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EC4A63">
        <w:rPr>
          <w:rFonts w:cs="Arial"/>
        </w:rPr>
        <w:t xml:space="preserve"> </w:t>
      </w:r>
    </w:p>
    <w:p w14:paraId="3DA0BBF9" w14:textId="77777777" w:rsidR="00770471" w:rsidRDefault="00770471" w:rsidP="00770471">
      <w:pPr>
        <w:pStyle w:val="Heading2"/>
        <w:tabs>
          <w:tab w:val="clear" w:pos="5680"/>
          <w:tab w:val="num" w:pos="576"/>
          <w:tab w:val="num" w:pos="1994"/>
        </w:tabs>
        <w:ind w:left="576"/>
        <w:textAlignment w:val="auto"/>
      </w:pPr>
      <w:bookmarkStart w:id="386" w:name="_Toc494360110"/>
      <w:bookmarkStart w:id="387" w:name="_Toc494360396"/>
      <w:bookmarkStart w:id="388" w:name="_Toc494360522"/>
      <w:bookmarkStart w:id="389" w:name="_Toc494361482"/>
      <w:bookmarkStart w:id="390" w:name="_Ref492653914"/>
      <w:bookmarkEnd w:id="386"/>
      <w:bookmarkEnd w:id="387"/>
      <w:bookmarkEnd w:id="388"/>
      <w:bookmarkEnd w:id="389"/>
      <w:r>
        <w:t>RAR transmission</w:t>
      </w:r>
      <w:bookmarkEnd w:id="390"/>
    </w:p>
    <w:p w14:paraId="5A5818EC" w14:textId="4ABDB99B" w:rsidR="00770471" w:rsidRPr="00EC4A63" w:rsidRDefault="00A834BE" w:rsidP="00770471">
      <w:pPr>
        <w:pStyle w:val="BodyText"/>
        <w:rPr>
          <w:rFonts w:cs="Arial"/>
        </w:rPr>
      </w:pPr>
      <w:r w:rsidRPr="00EC4A63">
        <w:rPr>
          <w:rFonts w:cs="Arial"/>
        </w:rPr>
        <w:t>Agreements related to RAR transmission:</w:t>
      </w:r>
    </w:p>
    <w:p w14:paraId="00C0EAEF" w14:textId="77777777" w:rsidR="00770471" w:rsidRPr="003F5094" w:rsidRDefault="00770471" w:rsidP="00770471">
      <w:pPr>
        <w:pStyle w:val="BodyText"/>
        <w:rPr>
          <w:rFonts w:cs="Arial"/>
        </w:rPr>
      </w:pPr>
      <w:r w:rsidRPr="003F5094">
        <w:rPr>
          <w:rFonts w:cs="Arial"/>
          <w:noProof/>
        </w:rPr>
        <mc:AlternateContent>
          <mc:Choice Requires="wps">
            <w:drawing>
              <wp:inline distT="0" distB="0" distL="0" distR="0" wp14:anchorId="1193E2F2" wp14:editId="71762505">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915B6" w14:textId="3DCE0A82" w:rsidR="00E2690A" w:rsidRDefault="00E2690A"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 in RAN1#90:</w:t>
                            </w:r>
                          </w:p>
                          <w:p w14:paraId="4152D2B7" w14:textId="77777777" w:rsidR="00E2690A" w:rsidRPr="00EC4A63" w:rsidRDefault="00E2690A" w:rsidP="00717FD0">
                            <w:pPr>
                              <w:numPr>
                                <w:ilvl w:val="0"/>
                                <w:numId w:val="11"/>
                              </w:numPr>
                              <w:tabs>
                                <w:tab w:val="left" w:pos="1440"/>
                              </w:tabs>
                              <w:spacing w:after="0" w:line="240" w:lineRule="auto"/>
                              <w:rPr>
                                <w:rFonts w:eastAsia="MS Mincho"/>
                                <w:lang w:eastAsia="ja-JP"/>
                              </w:rPr>
                            </w:pPr>
                            <w:r w:rsidRPr="00EC4A63">
                              <w:rPr>
                                <w:rFonts w:eastAsia="MS Mincho"/>
                                <w:lang w:eastAsia="ja-JP"/>
                              </w:rPr>
                              <w:t>At least for initial access, RAR is carried in NR-PDSCH scheduled by NR-PDCCH in CORESET configured in RACH configuration</w:t>
                            </w:r>
                          </w:p>
                          <w:p w14:paraId="216A8A07" w14:textId="24760228" w:rsidR="00E2690A" w:rsidRPr="00EC4A63" w:rsidRDefault="00E2690A" w:rsidP="00717FD0">
                            <w:pPr>
                              <w:numPr>
                                <w:ilvl w:val="1"/>
                                <w:numId w:val="11"/>
                              </w:numPr>
                              <w:spacing w:after="0" w:line="240" w:lineRule="auto"/>
                              <w:rPr>
                                <w:rFonts w:eastAsia="MS Mincho"/>
                                <w:lang w:eastAsia="ja-JP"/>
                              </w:rPr>
                            </w:pPr>
                            <w:r w:rsidRPr="00EC4A63">
                              <w:rPr>
                                <w:rFonts w:eastAsia="MS Mincho"/>
                                <w:lang w:eastAsia="ja-JP"/>
                              </w:rPr>
                              <w:t>Note: CORESET configured in RACH configuration can be same or different from CORESET configured in NR-PBCH</w:t>
                            </w:r>
                          </w:p>
                          <w:p w14:paraId="5E3D85B5" w14:textId="793F4E09" w:rsidR="00E2690A" w:rsidRPr="00EC4A63" w:rsidRDefault="00E2690A" w:rsidP="00261EBD">
                            <w:pPr>
                              <w:spacing w:after="0" w:line="240" w:lineRule="auto"/>
                              <w:rPr>
                                <w:rFonts w:eastAsia="MS Mincho"/>
                                <w:lang w:eastAsia="ja-JP"/>
                              </w:rPr>
                            </w:pPr>
                          </w:p>
                          <w:p w14:paraId="32A75D30" w14:textId="77777777" w:rsidR="00E2690A" w:rsidRPr="00C96A38" w:rsidRDefault="00E2690A" w:rsidP="00A834BE">
                            <w:pPr>
                              <w:rPr>
                                <w:b/>
                                <w:szCs w:val="20"/>
                                <w:u w:val="single"/>
                                <w:lang w:eastAsia="x-none"/>
                              </w:rPr>
                            </w:pPr>
                            <w:r w:rsidRPr="00C96A38">
                              <w:rPr>
                                <w:b/>
                                <w:szCs w:val="20"/>
                                <w:highlight w:val="green"/>
                                <w:u w:val="single"/>
                                <w:lang w:eastAsia="x-none"/>
                              </w:rPr>
                              <w:t>Agreements in RAN1#AH3:</w:t>
                            </w:r>
                          </w:p>
                          <w:p w14:paraId="59AED9E5" w14:textId="77777777" w:rsidR="00E2690A" w:rsidRPr="00EC4A63" w:rsidRDefault="00E2690A" w:rsidP="00A834BE">
                            <w:pPr>
                              <w:numPr>
                                <w:ilvl w:val="0"/>
                                <w:numId w:val="37"/>
                              </w:numPr>
                              <w:tabs>
                                <w:tab w:val="left" w:pos="1440"/>
                              </w:tabs>
                              <w:spacing w:after="0" w:line="240" w:lineRule="auto"/>
                              <w:rPr>
                                <w:szCs w:val="20"/>
                                <w:lang w:eastAsia="x-none"/>
                              </w:rPr>
                            </w:pPr>
                            <w:r w:rsidRPr="00EC4A63">
                              <w:rPr>
                                <w:szCs w:val="20"/>
                                <w:lang w:eastAsia="x-none"/>
                              </w:rPr>
                              <w:t>NR supports at least slot based transmission of Msg2, Msg3 and Msg4</w:t>
                            </w:r>
                          </w:p>
                          <w:p w14:paraId="23EA0FC4" w14:textId="77777777" w:rsidR="00E2690A" w:rsidRPr="00EC4A63" w:rsidRDefault="00E2690A" w:rsidP="00A834BE">
                            <w:pPr>
                              <w:numPr>
                                <w:ilvl w:val="1"/>
                                <w:numId w:val="37"/>
                              </w:numPr>
                              <w:tabs>
                                <w:tab w:val="left" w:pos="1440"/>
                              </w:tabs>
                              <w:spacing w:after="0" w:line="240" w:lineRule="auto"/>
                              <w:rPr>
                                <w:szCs w:val="20"/>
                                <w:lang w:eastAsia="x-none"/>
                              </w:rPr>
                            </w:pPr>
                            <w:r w:rsidRPr="00EC4A63">
                              <w:rPr>
                                <w:szCs w:val="20"/>
                                <w:lang w:eastAsia="x-none"/>
                              </w:rPr>
                              <w:t>Check if slot based scheduling can satisfy ITU requirement. If not, investigate ways to meet ITU requirement, e.g., non-slot based transmission of Msg2, Msg3 and Msg4</w:t>
                            </w:r>
                          </w:p>
                          <w:p w14:paraId="0CA1B4F2" w14:textId="77777777" w:rsidR="00E2690A" w:rsidRPr="00EC4A63" w:rsidRDefault="00E2690A" w:rsidP="00261EBD">
                            <w:pPr>
                              <w:spacing w:after="0" w:line="240" w:lineRule="auto"/>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193E2F2" id="Text Box 1"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y9Gi4pQCAAC6BQAADgAAAAAAAAAAAAAAAAAuAgAAZHJzL2Uyb0RvYy54bWxQ&#10;SwECLQAUAAYACAAAACEA5EsrVdwAAAAFAQAADwAAAAAAAAAAAAAAAADuBAAAZHJzL2Rvd25yZXYu&#10;eG1sUEsFBgAAAAAEAAQA8wAAAPcFAAAAAA==&#10;" fillcolor="white [3201]" strokeweight=".5pt">
                <v:textbox style="mso-fit-shape-to-text:t">
                  <w:txbxContent>
                    <w:p w14:paraId="54C915B6" w14:textId="3DCE0A82" w:rsidR="00E2690A" w:rsidRDefault="00E2690A"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 in RAN1#90:</w:t>
                      </w:r>
                    </w:p>
                    <w:p w14:paraId="4152D2B7" w14:textId="77777777" w:rsidR="00E2690A" w:rsidRPr="00EC4A63" w:rsidRDefault="00E2690A" w:rsidP="00717FD0">
                      <w:pPr>
                        <w:numPr>
                          <w:ilvl w:val="0"/>
                          <w:numId w:val="11"/>
                        </w:numPr>
                        <w:tabs>
                          <w:tab w:val="left" w:pos="1440"/>
                        </w:tabs>
                        <w:spacing w:after="0" w:line="240" w:lineRule="auto"/>
                        <w:rPr>
                          <w:rFonts w:eastAsia="MS Mincho"/>
                          <w:lang w:eastAsia="ja-JP"/>
                        </w:rPr>
                      </w:pPr>
                      <w:r w:rsidRPr="00EC4A63">
                        <w:rPr>
                          <w:rFonts w:eastAsia="MS Mincho"/>
                          <w:lang w:eastAsia="ja-JP"/>
                        </w:rPr>
                        <w:t>At least for initial access, RAR is carried in NR-PDSCH scheduled by NR-PDCCH in CORESET configured in RACH configuration</w:t>
                      </w:r>
                    </w:p>
                    <w:p w14:paraId="216A8A07" w14:textId="24760228" w:rsidR="00E2690A" w:rsidRPr="00EC4A63" w:rsidRDefault="00E2690A" w:rsidP="00717FD0">
                      <w:pPr>
                        <w:numPr>
                          <w:ilvl w:val="1"/>
                          <w:numId w:val="11"/>
                        </w:numPr>
                        <w:spacing w:after="0" w:line="240" w:lineRule="auto"/>
                        <w:rPr>
                          <w:rFonts w:eastAsia="MS Mincho"/>
                          <w:lang w:eastAsia="ja-JP"/>
                        </w:rPr>
                      </w:pPr>
                      <w:r w:rsidRPr="00EC4A63">
                        <w:rPr>
                          <w:rFonts w:eastAsia="MS Mincho"/>
                          <w:lang w:eastAsia="ja-JP"/>
                        </w:rPr>
                        <w:t>Note: CORESET configured in RACH configuration can be same or different from CORESET configured in NR-PBCH</w:t>
                      </w:r>
                    </w:p>
                    <w:p w14:paraId="5E3D85B5" w14:textId="793F4E09" w:rsidR="00E2690A" w:rsidRPr="00EC4A63" w:rsidRDefault="00E2690A" w:rsidP="00261EBD">
                      <w:pPr>
                        <w:spacing w:after="0" w:line="240" w:lineRule="auto"/>
                        <w:rPr>
                          <w:rFonts w:eastAsia="MS Mincho"/>
                          <w:lang w:eastAsia="ja-JP"/>
                        </w:rPr>
                      </w:pPr>
                    </w:p>
                    <w:p w14:paraId="32A75D30" w14:textId="77777777" w:rsidR="00E2690A" w:rsidRPr="00C96A38" w:rsidRDefault="00E2690A" w:rsidP="00A834BE">
                      <w:pPr>
                        <w:rPr>
                          <w:b/>
                          <w:szCs w:val="20"/>
                          <w:u w:val="single"/>
                          <w:lang w:eastAsia="x-none"/>
                        </w:rPr>
                      </w:pPr>
                      <w:r w:rsidRPr="00C96A38">
                        <w:rPr>
                          <w:b/>
                          <w:szCs w:val="20"/>
                          <w:highlight w:val="green"/>
                          <w:u w:val="single"/>
                          <w:lang w:eastAsia="x-none"/>
                        </w:rPr>
                        <w:t>Agreements in RAN1#AH3:</w:t>
                      </w:r>
                    </w:p>
                    <w:p w14:paraId="59AED9E5" w14:textId="77777777" w:rsidR="00E2690A" w:rsidRPr="00EC4A63" w:rsidRDefault="00E2690A" w:rsidP="00A834BE">
                      <w:pPr>
                        <w:numPr>
                          <w:ilvl w:val="0"/>
                          <w:numId w:val="37"/>
                        </w:numPr>
                        <w:tabs>
                          <w:tab w:val="left" w:pos="1440"/>
                        </w:tabs>
                        <w:spacing w:after="0" w:line="240" w:lineRule="auto"/>
                        <w:rPr>
                          <w:szCs w:val="20"/>
                          <w:lang w:eastAsia="x-none"/>
                        </w:rPr>
                      </w:pPr>
                      <w:r w:rsidRPr="00EC4A63">
                        <w:rPr>
                          <w:szCs w:val="20"/>
                          <w:lang w:eastAsia="x-none"/>
                        </w:rPr>
                        <w:t>NR supports at least slot based transmission of Msg2, Msg3 and Msg4</w:t>
                      </w:r>
                    </w:p>
                    <w:p w14:paraId="23EA0FC4" w14:textId="77777777" w:rsidR="00E2690A" w:rsidRPr="00EC4A63" w:rsidRDefault="00E2690A" w:rsidP="00A834BE">
                      <w:pPr>
                        <w:numPr>
                          <w:ilvl w:val="1"/>
                          <w:numId w:val="37"/>
                        </w:numPr>
                        <w:tabs>
                          <w:tab w:val="left" w:pos="1440"/>
                        </w:tabs>
                        <w:spacing w:after="0" w:line="240" w:lineRule="auto"/>
                        <w:rPr>
                          <w:szCs w:val="20"/>
                          <w:lang w:eastAsia="x-none"/>
                        </w:rPr>
                      </w:pPr>
                      <w:r w:rsidRPr="00EC4A63">
                        <w:rPr>
                          <w:szCs w:val="20"/>
                          <w:lang w:eastAsia="x-none"/>
                        </w:rPr>
                        <w:t>Check if slot based scheduling can satisfy ITU requirement. If not, investigate ways to meet ITU requirement, e.g., non-slot based transmission of Msg2, Msg3 and Msg4</w:t>
                      </w:r>
                    </w:p>
                    <w:p w14:paraId="0CA1B4F2" w14:textId="77777777" w:rsidR="00E2690A" w:rsidRPr="00EC4A63" w:rsidRDefault="00E2690A" w:rsidP="00261EBD">
                      <w:pPr>
                        <w:spacing w:after="0" w:line="240" w:lineRule="auto"/>
                        <w:rPr>
                          <w:rFonts w:eastAsia="MS Mincho"/>
                          <w:lang w:eastAsia="ja-JP"/>
                        </w:rPr>
                      </w:pPr>
                    </w:p>
                  </w:txbxContent>
                </v:textbox>
                <w10:anchorlock/>
              </v:shape>
            </w:pict>
          </mc:Fallback>
        </mc:AlternateContent>
      </w:r>
    </w:p>
    <w:p w14:paraId="04017419" w14:textId="33272F67" w:rsidR="00770471" w:rsidRPr="00EC4A63" w:rsidRDefault="00A834BE" w:rsidP="00770471">
      <w:pPr>
        <w:pStyle w:val="BodyText"/>
        <w:rPr>
          <w:rFonts w:cs="Arial"/>
        </w:rPr>
      </w:pPr>
      <w:r w:rsidRPr="00EC4A63">
        <w:t>T</w:t>
      </w:r>
      <w:r w:rsidR="00770471" w:rsidRPr="00EC4A63">
        <w:t>he following agreements were made</w:t>
      </w:r>
      <w:r w:rsidRPr="00EC4A63">
        <w:rPr>
          <w:rFonts w:cs="Arial"/>
        </w:rPr>
        <w:t xml:space="preserve"> regarding </w:t>
      </w:r>
      <w:r w:rsidR="00AF565D" w:rsidRPr="00EC4A63">
        <w:rPr>
          <w:rFonts w:cs="Arial"/>
        </w:rPr>
        <w:t xml:space="preserve">PDCCH in </w:t>
      </w:r>
      <w:r w:rsidRPr="00EC4A63">
        <w:rPr>
          <w:rFonts w:cs="Arial"/>
        </w:rPr>
        <w:t>slot and mini-slot (aka, non-slot based scheduling)</w:t>
      </w:r>
    </w:p>
    <w:p w14:paraId="46CF8912" w14:textId="77777777" w:rsidR="00770471" w:rsidRPr="003F5094" w:rsidRDefault="00770471" w:rsidP="00770471">
      <w:pPr>
        <w:pStyle w:val="BodyText"/>
        <w:rPr>
          <w:rFonts w:cs="Arial"/>
        </w:rPr>
      </w:pPr>
      <w:r w:rsidRPr="003F5094">
        <w:rPr>
          <w:rFonts w:cs="Arial"/>
          <w:noProof/>
        </w:rPr>
        <mc:AlternateContent>
          <mc:Choice Requires="wps">
            <w:drawing>
              <wp:inline distT="0" distB="0" distL="0" distR="0" wp14:anchorId="5C77191D" wp14:editId="600B67BE">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1FA871" w14:textId="52243A2F" w:rsidR="00E2690A" w:rsidRPr="00EC4A63" w:rsidRDefault="00E2690A" w:rsidP="00770471">
                            <w:pPr>
                              <w:rPr>
                                <w:rFonts w:ascii="Times" w:eastAsia="MS Mincho" w:hAnsi="Times" w:cs="Times New Roman"/>
                                <w:b/>
                                <w:sz w:val="20"/>
                                <w:szCs w:val="20"/>
                                <w:u w:val="single"/>
                                <w:lang w:eastAsia="ja-JP"/>
                              </w:rPr>
                            </w:pPr>
                            <w:r w:rsidRPr="00EC4A63">
                              <w:rPr>
                                <w:rFonts w:eastAsia="MS Mincho"/>
                                <w:b/>
                                <w:szCs w:val="20"/>
                                <w:highlight w:val="green"/>
                                <w:u w:val="single"/>
                                <w:lang w:eastAsia="ja-JP"/>
                              </w:rPr>
                              <w:t>Agreements in RAN1#87:</w:t>
                            </w:r>
                          </w:p>
                          <w:p w14:paraId="748DCC2B" w14:textId="77777777" w:rsidR="00E2690A" w:rsidRPr="00EC4A63" w:rsidRDefault="00E2690A" w:rsidP="00770471">
                            <w:pPr>
                              <w:spacing w:after="0" w:line="240" w:lineRule="auto"/>
                              <w:rPr>
                                <w:rFonts w:eastAsia="MS Mincho"/>
                                <w:lang w:eastAsia="ja-JP"/>
                              </w:rPr>
                            </w:pPr>
                            <w:r w:rsidRPr="00EC4A63">
                              <w:rPr>
                                <w:rFonts w:eastAsia="MS Mincho"/>
                                <w:lang w:eastAsia="ja-JP"/>
                              </w:rPr>
                              <w:t>NR-PDCCH monitoring at least for single-stage DCI design,</w:t>
                            </w:r>
                          </w:p>
                          <w:p w14:paraId="7EDE74A5" w14:textId="77777777" w:rsidR="00E2690A" w:rsidRPr="00EC4A63" w:rsidRDefault="00E2690A" w:rsidP="00717FD0">
                            <w:pPr>
                              <w:numPr>
                                <w:ilvl w:val="0"/>
                                <w:numId w:val="25"/>
                              </w:numPr>
                              <w:spacing w:after="0" w:line="240" w:lineRule="auto"/>
                              <w:rPr>
                                <w:rFonts w:eastAsia="MS Mincho"/>
                                <w:lang w:eastAsia="ja-JP"/>
                              </w:rPr>
                            </w:pPr>
                            <w:r w:rsidRPr="00EC4A63">
                              <w:rPr>
                                <w:rFonts w:eastAsia="MS Mincho"/>
                                <w:lang w:eastAsia="ja-JP"/>
                              </w:rPr>
                              <w:t xml:space="preserve">NR supports the following minimum granularity of the DCI monitoring occasion: </w:t>
                            </w:r>
                          </w:p>
                          <w:p w14:paraId="372DD4DA" w14:textId="77777777" w:rsidR="00E2690A" w:rsidRPr="00712145" w:rsidRDefault="00E2690A" w:rsidP="00717FD0">
                            <w:pPr>
                              <w:numPr>
                                <w:ilvl w:val="1"/>
                                <w:numId w:val="25"/>
                              </w:numPr>
                              <w:tabs>
                                <w:tab w:val="num" w:pos="2160"/>
                              </w:tabs>
                              <w:spacing w:after="0" w:line="240" w:lineRule="auto"/>
                              <w:rPr>
                                <w:rFonts w:eastAsia="MS Mincho"/>
                                <w:lang w:eastAsia="ja-JP"/>
                              </w:rPr>
                            </w:pPr>
                            <w:r w:rsidRPr="00712145">
                              <w:rPr>
                                <w:rFonts w:eastAsia="MS Mincho"/>
                                <w:lang w:eastAsia="ja-JP"/>
                              </w:rPr>
                              <w:t>For slots: once per slot</w:t>
                            </w:r>
                          </w:p>
                          <w:p w14:paraId="744B9339" w14:textId="77777777" w:rsidR="00E2690A" w:rsidRPr="00EC4A63" w:rsidRDefault="00E2690A" w:rsidP="00717FD0">
                            <w:pPr>
                              <w:numPr>
                                <w:ilvl w:val="1"/>
                                <w:numId w:val="25"/>
                              </w:numPr>
                              <w:tabs>
                                <w:tab w:val="num" w:pos="2160"/>
                              </w:tabs>
                              <w:spacing w:after="0" w:line="240" w:lineRule="auto"/>
                              <w:rPr>
                                <w:rFonts w:eastAsia="MS Mincho"/>
                                <w:lang w:eastAsia="ja-JP"/>
                              </w:rPr>
                            </w:pPr>
                            <w:r w:rsidRPr="00EC4A63">
                              <w:rPr>
                                <w:rFonts w:eastAsia="MS Mincho"/>
                                <w:lang w:eastAsia="ja-JP"/>
                              </w:rPr>
                              <w:t>When  mini-slots are used: FFS if every symbol or every second symbol</w:t>
                            </w:r>
                          </w:p>
                          <w:p w14:paraId="125BDE5B" w14:textId="77777777" w:rsidR="00E2690A" w:rsidRPr="00EC4A63" w:rsidRDefault="00E2690A" w:rsidP="00717FD0">
                            <w:pPr>
                              <w:numPr>
                                <w:ilvl w:val="2"/>
                                <w:numId w:val="25"/>
                              </w:numPr>
                              <w:spacing w:after="0" w:line="240" w:lineRule="auto"/>
                              <w:rPr>
                                <w:rFonts w:eastAsia="MS Mincho"/>
                                <w:lang w:eastAsia="ja-JP"/>
                              </w:rPr>
                            </w:pPr>
                            <w:r w:rsidRPr="00EC4A63">
                              <w:rPr>
                                <w:rFonts w:eastAsia="MS Mincho"/>
                                <w:lang w:eastAsia="ja-JP"/>
                              </w:rPr>
                              <w:t>FFS with respect to which numerology if slot and mini-slot have different numerology (e.g. SCS, CP overhead)</w:t>
                            </w:r>
                          </w:p>
                          <w:p w14:paraId="696E0B38" w14:textId="77777777" w:rsidR="00E2690A" w:rsidRPr="00EC4A63" w:rsidRDefault="00E2690A" w:rsidP="00717FD0">
                            <w:pPr>
                              <w:numPr>
                                <w:ilvl w:val="2"/>
                                <w:numId w:val="25"/>
                              </w:numPr>
                              <w:spacing w:after="0" w:line="240" w:lineRule="auto"/>
                              <w:rPr>
                                <w:rFonts w:eastAsia="MS Mincho"/>
                                <w:lang w:eastAsia="ja-JP"/>
                              </w:rPr>
                            </w:pPr>
                            <w:r w:rsidRPr="00EC4A63">
                              <w:rPr>
                                <w:rFonts w:eastAsia="MS Mincho"/>
                                <w:lang w:eastAsia="ja-JP"/>
                              </w:rPr>
                              <w:t xml:space="preserve">Note: slot/mini-slot alignment is not assumed here </w:t>
                            </w:r>
                          </w:p>
                          <w:p w14:paraId="3DB14C18" w14:textId="77777777" w:rsidR="00E2690A" w:rsidRPr="00EC4A63" w:rsidRDefault="00E2690A" w:rsidP="00717FD0">
                            <w:pPr>
                              <w:numPr>
                                <w:ilvl w:val="2"/>
                                <w:numId w:val="25"/>
                              </w:numPr>
                              <w:spacing w:after="0" w:line="240" w:lineRule="auto"/>
                              <w:rPr>
                                <w:rFonts w:eastAsia="MS Mincho"/>
                                <w:b/>
                                <w:lang w:eastAsia="ja-JP"/>
                              </w:rPr>
                            </w:pPr>
                            <w:r w:rsidRPr="00EC4A63">
                              <w:rPr>
                                <w:rFonts w:eastAsia="MS Mincho"/>
                                <w:lang w:eastAsia="ja-JP"/>
                              </w:rPr>
                              <w:t>Note: This may not apply in all cases</w:t>
                            </w:r>
                          </w:p>
                          <w:p w14:paraId="55C10C02" w14:textId="77777777" w:rsidR="00E2690A" w:rsidRPr="00EC4A63" w:rsidRDefault="00E2690A" w:rsidP="00770471">
                            <w:pPr>
                              <w:spacing w:after="0"/>
                              <w:rPr>
                                <w:rFonts w:eastAsia="MS Mincho" w:cs="Arial"/>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C77191D" id="Text Box 2" o:spid="_x0000_s1033"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1QOhRZcCAAC6BQAADgAAAAAAAAAAAAAAAAAuAgAAZHJzL2Uyb0RvYy54&#10;bWxQSwECLQAUAAYACAAAACEA5EsrVdwAAAAFAQAADwAAAAAAAAAAAAAAAADxBAAAZHJzL2Rvd25y&#10;ZXYueG1sUEsFBgAAAAAEAAQA8wAAAPoFAAAAAA==&#10;" fillcolor="white [3201]" strokeweight=".5pt">
                <v:textbox style="mso-fit-shape-to-text:t">
                  <w:txbxContent>
                    <w:p w14:paraId="571FA871" w14:textId="52243A2F" w:rsidR="00E2690A" w:rsidRPr="00EC4A63" w:rsidRDefault="00E2690A" w:rsidP="00770471">
                      <w:pPr>
                        <w:rPr>
                          <w:rFonts w:ascii="Times" w:eastAsia="MS Mincho" w:hAnsi="Times" w:cs="Times New Roman"/>
                          <w:b/>
                          <w:sz w:val="20"/>
                          <w:szCs w:val="20"/>
                          <w:u w:val="single"/>
                          <w:lang w:eastAsia="ja-JP"/>
                        </w:rPr>
                      </w:pPr>
                      <w:r w:rsidRPr="00EC4A63">
                        <w:rPr>
                          <w:rFonts w:eastAsia="MS Mincho"/>
                          <w:b/>
                          <w:szCs w:val="20"/>
                          <w:highlight w:val="green"/>
                          <w:u w:val="single"/>
                          <w:lang w:eastAsia="ja-JP"/>
                        </w:rPr>
                        <w:t>Agreements in RAN1#87:</w:t>
                      </w:r>
                    </w:p>
                    <w:p w14:paraId="748DCC2B" w14:textId="77777777" w:rsidR="00E2690A" w:rsidRPr="00EC4A63" w:rsidRDefault="00E2690A" w:rsidP="00770471">
                      <w:pPr>
                        <w:spacing w:after="0" w:line="240" w:lineRule="auto"/>
                        <w:rPr>
                          <w:rFonts w:eastAsia="MS Mincho"/>
                          <w:lang w:eastAsia="ja-JP"/>
                        </w:rPr>
                      </w:pPr>
                      <w:r w:rsidRPr="00EC4A63">
                        <w:rPr>
                          <w:rFonts w:eastAsia="MS Mincho"/>
                          <w:lang w:eastAsia="ja-JP"/>
                        </w:rPr>
                        <w:t>NR-PDCCH monitoring at least for single-stage DCI design,</w:t>
                      </w:r>
                    </w:p>
                    <w:p w14:paraId="7EDE74A5" w14:textId="77777777" w:rsidR="00E2690A" w:rsidRPr="00EC4A63" w:rsidRDefault="00E2690A" w:rsidP="00717FD0">
                      <w:pPr>
                        <w:numPr>
                          <w:ilvl w:val="0"/>
                          <w:numId w:val="25"/>
                        </w:numPr>
                        <w:spacing w:after="0" w:line="240" w:lineRule="auto"/>
                        <w:rPr>
                          <w:rFonts w:eastAsia="MS Mincho"/>
                          <w:lang w:eastAsia="ja-JP"/>
                        </w:rPr>
                      </w:pPr>
                      <w:r w:rsidRPr="00EC4A63">
                        <w:rPr>
                          <w:rFonts w:eastAsia="MS Mincho"/>
                          <w:lang w:eastAsia="ja-JP"/>
                        </w:rPr>
                        <w:t xml:space="preserve">NR supports the following minimum granularity of the DCI monitoring occasion: </w:t>
                      </w:r>
                    </w:p>
                    <w:p w14:paraId="372DD4DA" w14:textId="77777777" w:rsidR="00E2690A" w:rsidRPr="00712145" w:rsidRDefault="00E2690A" w:rsidP="00717FD0">
                      <w:pPr>
                        <w:numPr>
                          <w:ilvl w:val="1"/>
                          <w:numId w:val="25"/>
                        </w:numPr>
                        <w:tabs>
                          <w:tab w:val="num" w:pos="2160"/>
                        </w:tabs>
                        <w:spacing w:after="0" w:line="240" w:lineRule="auto"/>
                        <w:rPr>
                          <w:rFonts w:eastAsia="MS Mincho"/>
                          <w:lang w:eastAsia="ja-JP"/>
                        </w:rPr>
                      </w:pPr>
                      <w:r w:rsidRPr="00712145">
                        <w:rPr>
                          <w:rFonts w:eastAsia="MS Mincho"/>
                          <w:lang w:eastAsia="ja-JP"/>
                        </w:rPr>
                        <w:t>For slots: once per slot</w:t>
                      </w:r>
                    </w:p>
                    <w:p w14:paraId="744B9339" w14:textId="77777777" w:rsidR="00E2690A" w:rsidRPr="00EC4A63" w:rsidRDefault="00E2690A" w:rsidP="00717FD0">
                      <w:pPr>
                        <w:numPr>
                          <w:ilvl w:val="1"/>
                          <w:numId w:val="25"/>
                        </w:numPr>
                        <w:tabs>
                          <w:tab w:val="num" w:pos="2160"/>
                        </w:tabs>
                        <w:spacing w:after="0" w:line="240" w:lineRule="auto"/>
                        <w:rPr>
                          <w:rFonts w:eastAsia="MS Mincho"/>
                          <w:lang w:eastAsia="ja-JP"/>
                        </w:rPr>
                      </w:pPr>
                      <w:r w:rsidRPr="00EC4A63">
                        <w:rPr>
                          <w:rFonts w:eastAsia="MS Mincho"/>
                          <w:lang w:eastAsia="ja-JP"/>
                        </w:rPr>
                        <w:t>When  mini-slots are used: FFS if every symbol or every second symbol</w:t>
                      </w:r>
                    </w:p>
                    <w:p w14:paraId="125BDE5B" w14:textId="77777777" w:rsidR="00E2690A" w:rsidRPr="00EC4A63" w:rsidRDefault="00E2690A" w:rsidP="00717FD0">
                      <w:pPr>
                        <w:numPr>
                          <w:ilvl w:val="2"/>
                          <w:numId w:val="25"/>
                        </w:numPr>
                        <w:spacing w:after="0" w:line="240" w:lineRule="auto"/>
                        <w:rPr>
                          <w:rFonts w:eastAsia="MS Mincho"/>
                          <w:lang w:eastAsia="ja-JP"/>
                        </w:rPr>
                      </w:pPr>
                      <w:r w:rsidRPr="00EC4A63">
                        <w:rPr>
                          <w:rFonts w:eastAsia="MS Mincho"/>
                          <w:lang w:eastAsia="ja-JP"/>
                        </w:rPr>
                        <w:t>FFS with respect to which numerology if slot and mini-slot have different numerology (e.g. SCS, CP overhead)</w:t>
                      </w:r>
                    </w:p>
                    <w:p w14:paraId="696E0B38" w14:textId="77777777" w:rsidR="00E2690A" w:rsidRPr="00EC4A63" w:rsidRDefault="00E2690A" w:rsidP="00717FD0">
                      <w:pPr>
                        <w:numPr>
                          <w:ilvl w:val="2"/>
                          <w:numId w:val="25"/>
                        </w:numPr>
                        <w:spacing w:after="0" w:line="240" w:lineRule="auto"/>
                        <w:rPr>
                          <w:rFonts w:eastAsia="MS Mincho"/>
                          <w:lang w:eastAsia="ja-JP"/>
                        </w:rPr>
                      </w:pPr>
                      <w:r w:rsidRPr="00EC4A63">
                        <w:rPr>
                          <w:rFonts w:eastAsia="MS Mincho"/>
                          <w:lang w:eastAsia="ja-JP"/>
                        </w:rPr>
                        <w:t xml:space="preserve">Note: slot/mini-slot alignment is not assumed here </w:t>
                      </w:r>
                    </w:p>
                    <w:p w14:paraId="3DB14C18" w14:textId="77777777" w:rsidR="00E2690A" w:rsidRPr="00EC4A63" w:rsidRDefault="00E2690A" w:rsidP="00717FD0">
                      <w:pPr>
                        <w:numPr>
                          <w:ilvl w:val="2"/>
                          <w:numId w:val="25"/>
                        </w:numPr>
                        <w:spacing w:after="0" w:line="240" w:lineRule="auto"/>
                        <w:rPr>
                          <w:rFonts w:eastAsia="MS Mincho"/>
                          <w:b/>
                          <w:lang w:eastAsia="ja-JP"/>
                        </w:rPr>
                      </w:pPr>
                      <w:r w:rsidRPr="00EC4A63">
                        <w:rPr>
                          <w:rFonts w:eastAsia="MS Mincho"/>
                          <w:lang w:eastAsia="ja-JP"/>
                        </w:rPr>
                        <w:t>Note: This may not apply in all cases</w:t>
                      </w:r>
                    </w:p>
                    <w:p w14:paraId="55C10C02" w14:textId="77777777" w:rsidR="00E2690A" w:rsidRPr="00EC4A63" w:rsidRDefault="00E2690A" w:rsidP="00770471">
                      <w:pPr>
                        <w:spacing w:after="0"/>
                        <w:rPr>
                          <w:rFonts w:eastAsia="MS Mincho" w:cs="Arial"/>
                          <w:lang w:eastAsia="ja-JP"/>
                        </w:rPr>
                      </w:pPr>
                    </w:p>
                  </w:txbxContent>
                </v:textbox>
                <w10:anchorlock/>
              </v:shape>
            </w:pict>
          </mc:Fallback>
        </mc:AlternateContent>
      </w:r>
    </w:p>
    <w:p w14:paraId="22CA6066" w14:textId="77777777" w:rsidR="00770471" w:rsidRPr="00EC4A63" w:rsidRDefault="00770471" w:rsidP="00770471">
      <w:pPr>
        <w:rPr>
          <w:rFonts w:cs="Arial"/>
        </w:rPr>
      </w:pPr>
      <w:r w:rsidRPr="00EC4A63">
        <w:rPr>
          <w:rFonts w:cs="Arial"/>
        </w:rPr>
        <w:t xml:space="preserve">We propose to have possibility of RAR transmission in non-slot based scheduling (interpreted as mini-slots in the text below) besides the slot based scheduling. Scheduling RAR in non-slot based scheduling is especially beneficial for supporting low latency and for reducing the resource overhead. </w:t>
      </w:r>
    </w:p>
    <w:p w14:paraId="48E0F003" w14:textId="77777777" w:rsidR="00770471" w:rsidRDefault="00770471" w:rsidP="00770471">
      <w:pPr>
        <w:rPr>
          <w:rFonts w:cs="Arial"/>
        </w:rPr>
      </w:pPr>
      <w:r w:rsidRPr="0003211F">
        <w:rPr>
          <w:rFonts w:cs="Arial"/>
          <w:i/>
          <w:u w:val="single"/>
        </w:rPr>
        <w:t>Low latency</w:t>
      </w:r>
      <w:r>
        <w:rPr>
          <w:rFonts w:cs="Arial"/>
        </w:rPr>
        <w:t xml:space="preserve">: </w:t>
      </w:r>
    </w:p>
    <w:p w14:paraId="78647D73" w14:textId="77777777" w:rsidR="00770471" w:rsidRPr="00EC4A63" w:rsidRDefault="00770471" w:rsidP="00717FD0">
      <w:pPr>
        <w:pStyle w:val="ListParagraph"/>
        <w:numPr>
          <w:ilvl w:val="0"/>
          <w:numId w:val="26"/>
        </w:numPr>
        <w:rPr>
          <w:lang w:eastAsia="zh-CN"/>
        </w:rPr>
      </w:pPr>
      <w:r w:rsidRPr="00EC4A63">
        <w:rPr>
          <w:lang w:eastAsia="zh-CN"/>
        </w:rPr>
        <w:t xml:space="preserve">Transmitting in </w:t>
      </w:r>
      <w:r w:rsidRPr="00EC4A63">
        <w:rPr>
          <w:rFonts w:cs="Arial"/>
        </w:rPr>
        <w:t xml:space="preserve">non-slot based scheduling </w:t>
      </w:r>
      <w:r w:rsidRPr="00EC4A63">
        <w:rPr>
          <w:lang w:eastAsia="zh-CN"/>
        </w:rPr>
        <w:t>gives the possibility of reducing the time for the successful RACH procedure as PDSCH transmissions can happen much faster</w:t>
      </w:r>
    </w:p>
    <w:p w14:paraId="422DA73A" w14:textId="015253CB" w:rsidR="00770471" w:rsidRPr="00EC4A63" w:rsidRDefault="00770471" w:rsidP="00717FD0">
      <w:pPr>
        <w:pStyle w:val="ListParagraph"/>
        <w:numPr>
          <w:ilvl w:val="0"/>
          <w:numId w:val="26"/>
        </w:numPr>
        <w:rPr>
          <w:lang w:eastAsia="zh-CN"/>
        </w:rPr>
      </w:pPr>
      <w:r w:rsidRPr="00EC4A63">
        <w:rPr>
          <w:rFonts w:cs="Arial"/>
        </w:rPr>
        <w:t xml:space="preserve">For analog beamforming, if RAR is transmitted in non-slot based scheduling, then beam sweeping in different directions is possible in very short time compared to the case when RAR is transmitted with slot based scheduling.  </w:t>
      </w:r>
    </w:p>
    <w:p w14:paraId="6C753F0C" w14:textId="77777777" w:rsidR="00770471" w:rsidRPr="00EC4A63" w:rsidRDefault="00770471" w:rsidP="00717FD0">
      <w:pPr>
        <w:pStyle w:val="ListParagraph"/>
        <w:numPr>
          <w:ilvl w:val="0"/>
          <w:numId w:val="26"/>
        </w:numPr>
        <w:rPr>
          <w:lang w:eastAsia="zh-CN"/>
        </w:rPr>
      </w:pPr>
      <w:r w:rsidRPr="00EC4A63">
        <w:rPr>
          <w:lang w:eastAsia="zh-CN"/>
        </w:rPr>
        <w:t xml:space="preserve">It is beneficial for supporting low latency even in the case of digital beamforming when RAR is sent by non-slot based scheduling. </w:t>
      </w:r>
    </w:p>
    <w:p w14:paraId="6900AD89" w14:textId="77777777" w:rsidR="00770471" w:rsidRDefault="00770471" w:rsidP="00770471">
      <w:r w:rsidRPr="0003211F">
        <w:rPr>
          <w:rFonts w:cs="Arial"/>
          <w:i/>
          <w:u w:val="single"/>
        </w:rPr>
        <w:t>Reduction of resource overhead</w:t>
      </w:r>
      <w:r w:rsidRPr="003D454F">
        <w:rPr>
          <w:rFonts w:cs="Arial"/>
        </w:rPr>
        <w:t xml:space="preserve">: </w:t>
      </w:r>
    </w:p>
    <w:p w14:paraId="5A0E5C7A" w14:textId="6F919273" w:rsidR="00770471" w:rsidRPr="00EC4A63" w:rsidRDefault="00770471" w:rsidP="00717FD0">
      <w:pPr>
        <w:pStyle w:val="ListParagraph"/>
        <w:numPr>
          <w:ilvl w:val="0"/>
          <w:numId w:val="27"/>
        </w:numPr>
      </w:pPr>
      <w:r w:rsidRPr="00EC4A63">
        <w:t>When</w:t>
      </w:r>
      <w:r w:rsidRPr="00EC4A63">
        <w:rPr>
          <w:lang w:eastAsia="zh-CN"/>
        </w:rPr>
        <w:t xml:space="preserve"> RAR is sent by slot based scheduling, then rest of the frequency resources in a time interval are only usable for UEs in the same direction as the transmitted RAR, when analog beamforming is performed. Instead in this scenario, it is better to allocate many of the frequency resources to RAR and reduce the time interval by non-slot based scheduling of RAR. This serves purpose of using most of the time-frequency grid in a resource efficient way.  </w:t>
      </w:r>
    </w:p>
    <w:p w14:paraId="3EAC3C3D" w14:textId="3FCAFCBD" w:rsidR="008E6EEF" w:rsidRPr="00EC4A63" w:rsidRDefault="008E6EEF" w:rsidP="00717FD0">
      <w:pPr>
        <w:pStyle w:val="ListParagraph"/>
        <w:numPr>
          <w:ilvl w:val="0"/>
          <w:numId w:val="27"/>
        </w:numPr>
      </w:pPr>
      <w:r w:rsidRPr="00EC4A63">
        <w:rPr>
          <w:lang w:eastAsia="zh-CN"/>
        </w:rPr>
        <w:t xml:space="preserve">The RAR can be frequency multiplexed with an SS block if the RAR support non-slot based scheduling. This reduce overhead since sub-carriers outside the SS block allocation can then be used with an analog transmitted beamforming. Typically, a RAR can then be transmitted simultaneously and, with analog transmitter beamforming, in the same direction as an frequency multiplexed SS block.  </w:t>
      </w:r>
    </w:p>
    <w:p w14:paraId="329A66D5" w14:textId="7B791894" w:rsidR="006A35B3" w:rsidRPr="00EC4A63" w:rsidRDefault="006A35B3" w:rsidP="006A35B3">
      <w:pPr>
        <w:pStyle w:val="Proposal"/>
        <w:tabs>
          <w:tab w:val="clear" w:pos="2014"/>
          <w:tab w:val="num" w:pos="1871"/>
        </w:tabs>
        <w:rPr>
          <w:rFonts w:cs="Arial"/>
        </w:rPr>
      </w:pPr>
      <w:bookmarkStart w:id="391" w:name="_Toc494444266"/>
      <w:bookmarkStart w:id="392" w:name="_Toc494444308"/>
      <w:bookmarkStart w:id="393" w:name="_Toc494444362"/>
      <w:bookmarkStart w:id="394" w:name="_Toc494448057"/>
      <w:bookmarkStart w:id="395" w:name="_Toc494449137"/>
      <w:bookmarkStart w:id="396" w:name="_Toc494715376"/>
      <w:bookmarkStart w:id="397" w:name="_Toc494715569"/>
      <w:bookmarkStart w:id="398" w:name="_Toc494715670"/>
      <w:bookmarkStart w:id="399" w:name="_Toc494720349"/>
      <w:bookmarkStart w:id="400" w:name="_Toc494723642"/>
      <w:bookmarkStart w:id="401" w:name="_Toc494723753"/>
      <w:bookmarkStart w:id="402" w:name="_Toc494715377"/>
      <w:bookmarkStart w:id="403" w:name="_Toc494715570"/>
      <w:bookmarkStart w:id="404" w:name="_Toc494715671"/>
      <w:bookmarkStart w:id="405" w:name="_Toc494720350"/>
      <w:bookmarkStart w:id="406" w:name="_Toc494723643"/>
      <w:bookmarkStart w:id="407" w:name="_Toc494723754"/>
      <w:bookmarkStart w:id="408" w:name="_Toc494715378"/>
      <w:bookmarkStart w:id="409" w:name="_Toc494715571"/>
      <w:bookmarkStart w:id="410" w:name="_Toc494715672"/>
      <w:bookmarkStart w:id="411" w:name="_Toc494720351"/>
      <w:bookmarkStart w:id="412" w:name="_Toc494723644"/>
      <w:bookmarkStart w:id="413" w:name="_Toc494723755"/>
      <w:bookmarkStart w:id="414" w:name="_Toc494723798"/>
      <w:bookmarkStart w:id="415" w:name="_Toc49474858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EC4A63">
        <w:t>Support RAR transmissions in non-slot based scheduling (i.e., mini-slot) in addition to already agreed slot based scheduling.</w:t>
      </w:r>
      <w:bookmarkEnd w:id="408"/>
      <w:bookmarkEnd w:id="409"/>
      <w:bookmarkEnd w:id="410"/>
      <w:bookmarkEnd w:id="411"/>
      <w:bookmarkEnd w:id="412"/>
      <w:bookmarkEnd w:id="413"/>
      <w:bookmarkEnd w:id="414"/>
      <w:bookmarkEnd w:id="415"/>
    </w:p>
    <w:p w14:paraId="3C2C4F59" w14:textId="2EDFF03D" w:rsidR="00AE0029" w:rsidRPr="00EC4A63" w:rsidRDefault="00AE0029" w:rsidP="00AE0029">
      <w:pPr>
        <w:rPr>
          <w:rFonts w:cs="Arial"/>
        </w:rPr>
      </w:pPr>
      <w:r w:rsidRPr="00EC4A63">
        <w:rPr>
          <w:rFonts w:cs="Arial"/>
        </w:rPr>
        <w:t xml:space="preserve">In line with </w:t>
      </w:r>
      <w:r>
        <w:rPr>
          <w:rFonts w:cs="Arial"/>
        </w:rPr>
        <w:fldChar w:fldCharType="begin"/>
      </w:r>
      <w:r w:rsidRPr="00EC4A63">
        <w:rPr>
          <w:rFonts w:cs="Arial"/>
        </w:rPr>
        <w:instrText xml:space="preserve"> REF _Ref492653974 \r \h </w:instrText>
      </w:r>
      <w:r>
        <w:rPr>
          <w:rFonts w:cs="Arial"/>
        </w:rPr>
      </w:r>
      <w:r>
        <w:rPr>
          <w:rFonts w:cs="Arial"/>
        </w:rPr>
        <w:fldChar w:fldCharType="separate"/>
      </w:r>
      <w:r w:rsidR="00261EBD" w:rsidRPr="00EC4A63">
        <w:rPr>
          <w:rFonts w:cs="Arial"/>
          <w:b/>
          <w:bCs/>
        </w:rPr>
        <w:t>Error! Reference source not found.</w:t>
      </w:r>
      <w:r>
        <w:rPr>
          <w:rFonts w:cs="Arial"/>
        </w:rPr>
        <w:fldChar w:fldCharType="end"/>
      </w:r>
      <w:r w:rsidRPr="00EC4A63">
        <w:rPr>
          <w:rFonts w:cs="Arial"/>
        </w:rPr>
        <w:t>, where we proposed to support RAR transmission in both slot-based and non-slot based scheduling, we propose similarly to support CORESET starting position in both  slot-based and non-slot  boundaries. This will make it possible to have a case when latency needs to be reduced.</w:t>
      </w:r>
    </w:p>
    <w:p w14:paraId="3E7D4D84" w14:textId="77777777" w:rsidR="00AE0029" w:rsidRPr="00EC4A63" w:rsidRDefault="00AE0029" w:rsidP="00AE0029">
      <w:pPr>
        <w:pStyle w:val="Proposal"/>
        <w:tabs>
          <w:tab w:val="clear" w:pos="2014"/>
          <w:tab w:val="num" w:pos="1871"/>
        </w:tabs>
        <w:rPr>
          <w:rFonts w:cs="Arial"/>
        </w:rPr>
      </w:pPr>
      <w:bookmarkStart w:id="416" w:name="_Toc494444268"/>
      <w:bookmarkStart w:id="417" w:name="_Toc494444310"/>
      <w:bookmarkStart w:id="418" w:name="_Toc494444364"/>
      <w:bookmarkStart w:id="419" w:name="_Toc494448059"/>
      <w:bookmarkStart w:id="420" w:name="_Toc494449139"/>
      <w:bookmarkStart w:id="421" w:name="_Toc494713373"/>
      <w:bookmarkStart w:id="422" w:name="_Toc494715379"/>
      <w:bookmarkStart w:id="423" w:name="_Toc494715572"/>
      <w:bookmarkStart w:id="424" w:name="_Toc494715673"/>
      <w:bookmarkStart w:id="425" w:name="_Toc494720352"/>
      <w:bookmarkStart w:id="426" w:name="_Toc494723645"/>
      <w:bookmarkStart w:id="427" w:name="_Toc494723756"/>
      <w:bookmarkStart w:id="428" w:name="_Toc494287112"/>
      <w:bookmarkStart w:id="429" w:name="_Toc494290029"/>
      <w:bookmarkStart w:id="430" w:name="_Toc494359941"/>
      <w:bookmarkStart w:id="431" w:name="_Toc494360113"/>
      <w:bookmarkStart w:id="432" w:name="_Toc494360399"/>
      <w:bookmarkStart w:id="433" w:name="_Toc494360525"/>
      <w:bookmarkStart w:id="434" w:name="_Toc494361485"/>
      <w:bookmarkStart w:id="435" w:name="_Toc494361608"/>
      <w:bookmarkStart w:id="436" w:name="_Toc494371953"/>
      <w:bookmarkStart w:id="437" w:name="_Toc494372037"/>
      <w:bookmarkStart w:id="438" w:name="_Toc494372295"/>
      <w:bookmarkStart w:id="439" w:name="_Toc494372350"/>
      <w:bookmarkStart w:id="440" w:name="_Toc494443787"/>
      <w:bookmarkStart w:id="441" w:name="_Toc494443873"/>
      <w:bookmarkStart w:id="442" w:name="_Toc494443914"/>
      <w:bookmarkStart w:id="443" w:name="_Toc494444021"/>
      <w:bookmarkStart w:id="444" w:name="_Toc494444165"/>
      <w:bookmarkStart w:id="445" w:name="_Toc494444227"/>
      <w:bookmarkStart w:id="446" w:name="_Toc494444269"/>
      <w:bookmarkStart w:id="447" w:name="_Toc494444311"/>
      <w:bookmarkStart w:id="448" w:name="_Toc494444365"/>
      <w:bookmarkStart w:id="449" w:name="_Toc494448060"/>
      <w:bookmarkStart w:id="450" w:name="_Toc494449140"/>
      <w:bookmarkStart w:id="451" w:name="_Toc494713374"/>
      <w:bookmarkStart w:id="452" w:name="_Toc494715380"/>
      <w:bookmarkStart w:id="453" w:name="_Toc494715573"/>
      <w:bookmarkStart w:id="454" w:name="_Toc494715674"/>
      <w:bookmarkStart w:id="455" w:name="_Toc494720353"/>
      <w:bookmarkStart w:id="456" w:name="_Toc494723646"/>
      <w:bookmarkStart w:id="457" w:name="_Toc494723757"/>
      <w:bookmarkStart w:id="458" w:name="_Toc494723799"/>
      <w:bookmarkStart w:id="459" w:name="_Toc494748581"/>
      <w:bookmarkEnd w:id="416"/>
      <w:bookmarkEnd w:id="417"/>
      <w:bookmarkEnd w:id="418"/>
      <w:bookmarkEnd w:id="419"/>
      <w:bookmarkEnd w:id="420"/>
      <w:bookmarkEnd w:id="421"/>
      <w:bookmarkEnd w:id="422"/>
      <w:bookmarkEnd w:id="423"/>
      <w:bookmarkEnd w:id="424"/>
      <w:bookmarkEnd w:id="425"/>
      <w:bookmarkEnd w:id="426"/>
      <w:bookmarkEnd w:id="427"/>
      <w:r w:rsidRPr="00EC4A63">
        <w:t>Support CORESET starting positions aligned with both slot boundary and with non-slot boundary.</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5060EB7" w14:textId="2F39CDB1" w:rsidR="00770471" w:rsidRPr="00EC4A63" w:rsidRDefault="00770471" w:rsidP="00770471">
      <w:r w:rsidRPr="00EC4A63">
        <w:t xml:space="preserve">In some deployments as described in detail in </w:t>
      </w:r>
      <w:r>
        <w:fldChar w:fldCharType="begin"/>
      </w:r>
      <w:r w:rsidRPr="00EC4A63">
        <w:instrText xml:space="preserve"> REF _Ref490129808 \r \h </w:instrText>
      </w:r>
      <w:r>
        <w:fldChar w:fldCharType="separate"/>
      </w:r>
      <w:r w:rsidR="00261EBD" w:rsidRPr="00EC4A63">
        <w:t>[4]</w:t>
      </w:r>
      <w:r>
        <w:fldChar w:fldCharType="end"/>
      </w:r>
      <w:r w:rsidRPr="00EC4A63">
        <w:t xml:space="preserve">, NR-PDCCH carrying RAR may not be reliably received using SSB as the sync source. Similar problems can arise in paging and additional system information (RMSI) distribution. Instead of individually addressing all scenarios where sync for NR-PDCCH reception is insufficient, the problem should be solved by introducing an additional flexibly configurable sync signal. Such a signal can be transmitted in close vicinity to NR-PDCCH when required by the deployment or a specific configuration. In </w:t>
      </w:r>
      <w:r>
        <w:fldChar w:fldCharType="begin"/>
      </w:r>
      <w:r w:rsidRPr="00EC4A63">
        <w:instrText xml:space="preserve"> REF _Ref490129808 \r \h </w:instrText>
      </w:r>
      <w:r>
        <w:fldChar w:fldCharType="separate"/>
      </w:r>
      <w:r w:rsidR="00261EBD" w:rsidRPr="00EC4A63">
        <w:t>[4]</w:t>
      </w:r>
      <w:r>
        <w:fldChar w:fldCharType="end"/>
      </w:r>
      <w:r w:rsidRPr="00EC4A63">
        <w:t>, we further discuss using a signal similar to NR-PSS for such flexible sync provision.</w:t>
      </w:r>
    </w:p>
    <w:p w14:paraId="1DD11780" w14:textId="77777777" w:rsidR="00770471" w:rsidRPr="00EC4A63" w:rsidRDefault="00770471" w:rsidP="00770471">
      <w:pPr>
        <w:pStyle w:val="Proposal"/>
        <w:tabs>
          <w:tab w:val="clear" w:pos="2014"/>
          <w:tab w:val="num" w:pos="1871"/>
        </w:tabs>
        <w:rPr>
          <w:rFonts w:cs="Arial"/>
        </w:rPr>
      </w:pPr>
      <w:bookmarkStart w:id="460" w:name="_Toc494444312"/>
      <w:bookmarkStart w:id="461" w:name="_Toc494444366"/>
      <w:bookmarkStart w:id="462" w:name="_Toc494448061"/>
      <w:bookmarkStart w:id="463" w:name="_Toc494449141"/>
      <w:bookmarkStart w:id="464" w:name="_Toc494713375"/>
      <w:bookmarkStart w:id="465" w:name="_Toc494715381"/>
      <w:bookmarkStart w:id="466" w:name="_Toc494715574"/>
      <w:bookmarkStart w:id="467" w:name="_Toc494715675"/>
      <w:bookmarkStart w:id="468" w:name="_Toc494720354"/>
      <w:bookmarkStart w:id="469" w:name="_Toc494723647"/>
      <w:bookmarkStart w:id="470" w:name="_Toc494723758"/>
      <w:bookmarkStart w:id="471" w:name="_Toc492653235"/>
      <w:bookmarkStart w:id="472" w:name="_Toc492654676"/>
      <w:bookmarkStart w:id="473" w:name="_Toc492654711"/>
      <w:bookmarkStart w:id="474" w:name="_Toc492655134"/>
      <w:bookmarkStart w:id="475" w:name="_Toc492655310"/>
      <w:bookmarkStart w:id="476" w:name="_Toc492656371"/>
      <w:bookmarkStart w:id="477" w:name="_Toc492656690"/>
      <w:bookmarkStart w:id="478" w:name="_Toc492656720"/>
      <w:bookmarkStart w:id="479" w:name="_Toc492656752"/>
      <w:bookmarkStart w:id="480" w:name="_Toc492656820"/>
      <w:bookmarkStart w:id="481" w:name="_Toc492656867"/>
      <w:bookmarkStart w:id="482" w:name="_Toc492657034"/>
      <w:bookmarkStart w:id="483" w:name="_Toc492890732"/>
      <w:bookmarkStart w:id="484" w:name="_Toc492903901"/>
      <w:bookmarkStart w:id="485" w:name="_Toc492903935"/>
      <w:bookmarkStart w:id="486" w:name="_Toc492904123"/>
      <w:bookmarkStart w:id="487" w:name="_Toc492904222"/>
      <w:bookmarkStart w:id="488" w:name="_Toc494287113"/>
      <w:bookmarkStart w:id="489" w:name="_Toc494290030"/>
      <w:bookmarkStart w:id="490" w:name="_Toc494359942"/>
      <w:bookmarkStart w:id="491" w:name="_Toc494360114"/>
      <w:bookmarkStart w:id="492" w:name="_Toc494360400"/>
      <w:bookmarkStart w:id="493" w:name="_Toc494360526"/>
      <w:bookmarkStart w:id="494" w:name="_Toc494361486"/>
      <w:bookmarkStart w:id="495" w:name="_Toc494361609"/>
      <w:bookmarkStart w:id="496" w:name="_Toc494371954"/>
      <w:bookmarkStart w:id="497" w:name="_Toc494372038"/>
      <w:bookmarkStart w:id="498" w:name="_Toc494372296"/>
      <w:bookmarkStart w:id="499" w:name="_Toc494372351"/>
      <w:bookmarkStart w:id="500" w:name="_Toc494443788"/>
      <w:bookmarkStart w:id="501" w:name="_Toc494443874"/>
      <w:bookmarkStart w:id="502" w:name="_Toc494443915"/>
      <w:bookmarkStart w:id="503" w:name="_Toc494444022"/>
      <w:bookmarkStart w:id="504" w:name="_Toc494444166"/>
      <w:bookmarkStart w:id="505" w:name="_Toc494444228"/>
      <w:bookmarkStart w:id="506" w:name="_Toc494444270"/>
      <w:bookmarkStart w:id="507" w:name="_Toc494444313"/>
      <w:bookmarkStart w:id="508" w:name="_Toc494444367"/>
      <w:bookmarkStart w:id="509" w:name="_Toc494448062"/>
      <w:bookmarkStart w:id="510" w:name="_Toc494449142"/>
      <w:bookmarkStart w:id="511" w:name="_Toc494713376"/>
      <w:bookmarkStart w:id="512" w:name="_Toc494715382"/>
      <w:bookmarkStart w:id="513" w:name="_Toc494715575"/>
      <w:bookmarkStart w:id="514" w:name="_Toc494715676"/>
      <w:bookmarkStart w:id="515" w:name="_Toc494720355"/>
      <w:bookmarkStart w:id="516" w:name="_Toc494723648"/>
      <w:bookmarkStart w:id="517" w:name="_Toc494723759"/>
      <w:bookmarkStart w:id="518" w:name="_Toc494723800"/>
      <w:bookmarkStart w:id="519" w:name="_Toc494748582"/>
      <w:bookmarkEnd w:id="460"/>
      <w:bookmarkEnd w:id="461"/>
      <w:bookmarkEnd w:id="462"/>
      <w:bookmarkEnd w:id="463"/>
      <w:bookmarkEnd w:id="464"/>
      <w:bookmarkEnd w:id="465"/>
      <w:bookmarkEnd w:id="466"/>
      <w:bookmarkEnd w:id="467"/>
      <w:bookmarkEnd w:id="468"/>
      <w:bookmarkEnd w:id="469"/>
      <w:bookmarkEnd w:id="470"/>
      <w:r w:rsidRPr="00EC4A63">
        <w:rPr>
          <w:rFonts w:cs="Arial"/>
        </w:rPr>
        <w:t>The physical channel carrying RAR can be configured with an additional synchronization signal for time and frequency synchronization.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23194010" w14:textId="631B7D36" w:rsidR="00770471" w:rsidRPr="00EC4A63" w:rsidRDefault="00770471" w:rsidP="00770471">
      <w:r w:rsidRPr="00EC4A63">
        <w:t xml:space="preserve">As soon as the UE receives RAR, it adjusts its UL timing based upon the TA command. Since the proposed RAR can contain an additional reference signal, it can also adjust its DL timing, as illustrated in </w:t>
      </w:r>
      <w:r>
        <w:fldChar w:fldCharType="begin"/>
      </w:r>
      <w:r w:rsidRPr="00EC4A63">
        <w:instrText xml:space="preserve"> REF _Ref485385985 \h  \* MERGEFORMAT </w:instrText>
      </w:r>
      <w:r>
        <w:fldChar w:fldCharType="separate"/>
      </w:r>
      <w:r w:rsidR="00261EBD" w:rsidRPr="00EC4A63">
        <w:t xml:space="preserve">Figure </w:t>
      </w:r>
      <w:r w:rsidR="00261EBD" w:rsidRPr="00EC4A63">
        <w:rPr>
          <w:noProof/>
        </w:rPr>
        <w:t>1</w:t>
      </w:r>
      <w:r>
        <w:fldChar w:fldCharType="end"/>
      </w:r>
      <w:r w:rsidRPr="00EC4A63">
        <w:t xml:space="preserve">.  Therefore, this RAR design with an additional reference signal is useful both for DL synchronization and demodulation of the RAR payload. </w:t>
      </w:r>
    </w:p>
    <w:p w14:paraId="1835B74A" w14:textId="77777777" w:rsidR="00811F59" w:rsidRPr="00EC4A63" w:rsidRDefault="00811F59" w:rsidP="00811F59">
      <w:pPr>
        <w:pStyle w:val="BodyText"/>
        <w:spacing w:line="360" w:lineRule="auto"/>
      </w:pPr>
      <w:r w:rsidRPr="00EC4A63">
        <w:t>Similar to LTE, we propose that in NR, RAR message must be able to carry several detected preambles. Same PDCCH and common DMRS can be used with RAR containing above payload for several preambles, leading to a flexible payload size.</w:t>
      </w:r>
      <w:r w:rsidRPr="00EC4A63" w:rsidDel="00023C69">
        <w:t xml:space="preserve"> </w:t>
      </w:r>
    </w:p>
    <w:p w14:paraId="5FC55D1C" w14:textId="77777777" w:rsidR="00811F59" w:rsidRPr="00EC4A63" w:rsidRDefault="00811F59" w:rsidP="00811F59">
      <w:pPr>
        <w:pStyle w:val="Proposal"/>
        <w:tabs>
          <w:tab w:val="clear" w:pos="2014"/>
          <w:tab w:val="num" w:pos="1871"/>
        </w:tabs>
        <w:rPr>
          <w:rFonts w:cs="Arial"/>
        </w:rPr>
      </w:pPr>
      <w:bookmarkStart w:id="520" w:name="_Toc494361610"/>
      <w:bookmarkStart w:id="521" w:name="_Toc494371955"/>
      <w:bookmarkStart w:id="522" w:name="_Toc494372039"/>
      <w:bookmarkStart w:id="523" w:name="_Toc494372297"/>
      <w:bookmarkStart w:id="524" w:name="_Toc494372352"/>
      <w:bookmarkStart w:id="525" w:name="_Toc494443789"/>
      <w:bookmarkStart w:id="526" w:name="_Toc494443875"/>
      <w:bookmarkStart w:id="527" w:name="_Toc494443916"/>
      <w:bookmarkStart w:id="528" w:name="_Toc494444023"/>
      <w:bookmarkStart w:id="529" w:name="_Toc494444167"/>
      <w:bookmarkStart w:id="530" w:name="_Toc494444229"/>
      <w:bookmarkStart w:id="531" w:name="_Toc494444271"/>
      <w:bookmarkStart w:id="532" w:name="_Toc494444314"/>
      <w:bookmarkStart w:id="533" w:name="_Toc494444368"/>
      <w:bookmarkStart w:id="534" w:name="_Toc494448063"/>
      <w:bookmarkStart w:id="535" w:name="_Toc494449143"/>
      <w:bookmarkStart w:id="536" w:name="_Toc494713377"/>
      <w:bookmarkStart w:id="537" w:name="_Toc494715383"/>
      <w:bookmarkStart w:id="538" w:name="_Toc494715576"/>
      <w:bookmarkStart w:id="539" w:name="_Toc494715677"/>
      <w:bookmarkStart w:id="540" w:name="_Toc494720356"/>
      <w:bookmarkStart w:id="541" w:name="_Toc494723649"/>
      <w:bookmarkStart w:id="542" w:name="_Toc494723760"/>
      <w:bookmarkStart w:id="543" w:name="_Toc494723801"/>
      <w:bookmarkStart w:id="544" w:name="_Toc494748583"/>
      <w:r w:rsidRPr="00EC4A63">
        <w:rPr>
          <w:rFonts w:cs="Arial"/>
        </w:rPr>
        <w:t>Design the physical channel carrying RAR that supports a flexible payload size.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EC4A63">
        <w:rPr>
          <w:rFonts w:cs="Arial"/>
        </w:rPr>
        <w:t xml:space="preserve"> </w:t>
      </w:r>
    </w:p>
    <w:p w14:paraId="3191E319" w14:textId="644D7306" w:rsidR="00811F59" w:rsidRPr="00EC4A63" w:rsidRDefault="00811F59" w:rsidP="00811F59">
      <w:pPr>
        <w:pStyle w:val="BodyText"/>
      </w:pPr>
      <w:r w:rsidRPr="00EC4A63">
        <w:t xml:space="preserve">This proposal is in agreement with </w:t>
      </w:r>
      <w:r w:rsidRPr="00EC4A63">
        <w:rPr>
          <w:b/>
        </w:rPr>
        <w:t>RAN2#99</w:t>
      </w:r>
      <w:r w:rsidRPr="00EC4A63">
        <w:t xml:space="preserve"> proposal for RAR multiplexing i.e., multiple RARs in one PDU. MAC aspects of RAR with respect to multiplexing and more details are discussed in </w:t>
      </w:r>
      <w:r>
        <w:fldChar w:fldCharType="begin"/>
      </w:r>
      <w:r w:rsidRPr="00EC4A63">
        <w:instrText xml:space="preserve"> REF _Ref490118509 \r \h  \* MERGEFORMAT </w:instrText>
      </w:r>
      <w:r>
        <w:fldChar w:fldCharType="separate"/>
      </w:r>
      <w:r w:rsidR="00261EBD" w:rsidRPr="00EC4A63">
        <w:t>[3]</w:t>
      </w:r>
      <w:r>
        <w:fldChar w:fldCharType="end"/>
      </w:r>
      <w:r w:rsidRPr="00EC4A63">
        <w:t>. Besides carrying the payload, gNB needs to distinguish RARs sent to different UEs.</w:t>
      </w:r>
    </w:p>
    <w:p w14:paraId="4E780FF9" w14:textId="77777777" w:rsidR="00631B0B" w:rsidRPr="00EC4A63" w:rsidRDefault="00631B0B" w:rsidP="00631B0B">
      <w:r w:rsidRPr="00EC4A63">
        <w:t>The gNB should transmit the RAR in the same beam as the SS-block when the UE is configured for spatial QCL between RAR and SS-block. In cases when the SS-block and the RAR are not spatial QCL, the gNB might transmit a RAR corresponding to one detected NR-RACH preamble in several spatial beams. By using several beams in the transmitter of the gNB, the probability for correct detection of the RAR increases. These RAR, for the same detected NR-RACH preamble, might be transmitted at different time intervals but anyway indicate the same message 3, by the decision in RAN1#87: “</w:t>
      </w:r>
      <w:r w:rsidRPr="00EC4A63">
        <w:rPr>
          <w:i/>
        </w:rPr>
        <w:t>UL grant in message 2 may indicate the transmission timing of message 3</w:t>
      </w:r>
      <w:r w:rsidRPr="00EC4A63">
        <w:t>”.</w:t>
      </w:r>
    </w:p>
    <w:p w14:paraId="6F09A90F" w14:textId="77777777" w:rsidR="00631B0B" w:rsidRPr="00EC4A63" w:rsidRDefault="00631B0B" w:rsidP="00631B0B">
      <w:pPr>
        <w:pStyle w:val="Observation"/>
        <w:ind w:left="2062" w:hanging="2062"/>
      </w:pPr>
      <w:bookmarkStart w:id="545" w:name="_Toc494444152"/>
      <w:bookmarkStart w:id="546" w:name="_Toc494444213"/>
      <w:bookmarkStart w:id="547" w:name="_Toc494444253"/>
      <w:bookmarkStart w:id="548" w:name="_Toc494444295"/>
      <w:bookmarkStart w:id="549" w:name="_Toc494444349"/>
      <w:bookmarkStart w:id="550" w:name="_Toc494448044"/>
      <w:bookmarkStart w:id="551" w:name="_Toc494449124"/>
      <w:bookmarkStart w:id="552" w:name="_Toc494715308"/>
      <w:bookmarkStart w:id="553" w:name="_Toc494715322"/>
      <w:bookmarkStart w:id="554" w:name="_Toc494715363"/>
      <w:bookmarkStart w:id="555" w:name="_Toc494715556"/>
      <w:bookmarkStart w:id="556" w:name="_Toc494715657"/>
      <w:bookmarkStart w:id="557" w:name="_Toc494723586"/>
      <w:bookmarkStart w:id="558" w:name="_Toc494723627"/>
      <w:bookmarkStart w:id="559" w:name="_Toc494723738"/>
      <w:bookmarkStart w:id="560" w:name="_Toc494723788"/>
      <w:bookmarkStart w:id="561" w:name="_Toc494748503"/>
      <w:r w:rsidRPr="00EC4A63">
        <w:t>Several RAR corresponding to the same detected NR-RACH preamble might be transmitted from gNB with different beams, which increase RAR detection rate</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0A789FA" w14:textId="77777777" w:rsidR="00631B0B" w:rsidRPr="00EC4A63" w:rsidRDefault="00631B0B" w:rsidP="00631B0B">
      <w:r w:rsidRPr="00EC4A63">
        <w:t>If a UE receives and decodes several RAR corresponding to the transmitted NR-RACH preamble, then the UE must select one of these RAR. This selection might for example be based on received signal strength or SNR of the DMRS associated with RAR</w:t>
      </w:r>
    </w:p>
    <w:p w14:paraId="16651A75" w14:textId="77777777" w:rsidR="00631B0B" w:rsidRPr="00EC4A63" w:rsidRDefault="00631B0B" w:rsidP="00631B0B">
      <w:pPr>
        <w:pStyle w:val="Proposal"/>
        <w:tabs>
          <w:tab w:val="clear" w:pos="2014"/>
          <w:tab w:val="num" w:pos="1871"/>
        </w:tabs>
        <w:rPr>
          <w:rFonts w:cs="Arial"/>
        </w:rPr>
      </w:pPr>
      <w:bookmarkStart w:id="562" w:name="_Toc494444168"/>
      <w:bookmarkStart w:id="563" w:name="_Toc494444230"/>
      <w:bookmarkStart w:id="564" w:name="_Toc494444272"/>
      <w:bookmarkStart w:id="565" w:name="_Toc494444315"/>
      <w:bookmarkStart w:id="566" w:name="_Toc494444369"/>
      <w:bookmarkStart w:id="567" w:name="_Toc494448064"/>
      <w:bookmarkStart w:id="568" w:name="_Toc494449144"/>
      <w:bookmarkStart w:id="569" w:name="_Toc494713378"/>
      <w:bookmarkStart w:id="570" w:name="_Toc494715384"/>
      <w:bookmarkStart w:id="571" w:name="_Toc494715577"/>
      <w:bookmarkStart w:id="572" w:name="_Toc494715678"/>
      <w:bookmarkStart w:id="573" w:name="_Toc494720357"/>
      <w:bookmarkStart w:id="574" w:name="_Toc494723650"/>
      <w:bookmarkStart w:id="575" w:name="_Toc494723761"/>
      <w:bookmarkStart w:id="576" w:name="_Toc494723802"/>
      <w:bookmarkStart w:id="577" w:name="_Toc494748584"/>
      <w:r w:rsidRPr="00EC4A63">
        <w:rPr>
          <w:rFonts w:cs="Arial"/>
        </w:rPr>
        <w:t>If a UE detects several RAR corresponding to same detected NR-RACH preamble, then the UE select one of these RAR based on received DMRS associated to RAR</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7F2B3B7" w14:textId="77777777" w:rsidR="00770471" w:rsidRDefault="00770471" w:rsidP="00770471">
      <w:pPr>
        <w:pStyle w:val="Heading1"/>
      </w:pPr>
      <w:bookmarkStart w:id="578" w:name="_Toc494443877"/>
      <w:bookmarkStart w:id="579" w:name="_Toc494443918"/>
      <w:bookmarkStart w:id="580" w:name="_Toc494444025"/>
      <w:bookmarkStart w:id="581" w:name="_Toc494444009"/>
      <w:bookmarkStart w:id="582" w:name="_Toc494360116"/>
      <w:bookmarkStart w:id="583" w:name="_Toc494360402"/>
      <w:bookmarkStart w:id="584" w:name="_Toc494360528"/>
      <w:bookmarkStart w:id="585" w:name="_Toc494361488"/>
      <w:bookmarkStart w:id="586" w:name="_Toc494361612"/>
      <w:bookmarkStart w:id="587" w:name="_Toc494371957"/>
      <w:bookmarkStart w:id="588" w:name="_Toc494372041"/>
      <w:bookmarkStart w:id="589" w:name="_Toc494372299"/>
      <w:bookmarkStart w:id="590" w:name="_Toc494372354"/>
      <w:bookmarkStart w:id="591" w:name="_Toc494443792"/>
      <w:bookmarkStart w:id="592" w:name="_Toc494443879"/>
      <w:bookmarkStart w:id="593" w:name="_Toc494443920"/>
      <w:bookmarkStart w:id="594" w:name="_Toc494444027"/>
      <w:bookmarkStart w:id="595" w:name="_Toc492654681"/>
      <w:bookmarkStart w:id="596" w:name="_Toc492654716"/>
      <w:bookmarkStart w:id="597" w:name="_Toc492655139"/>
      <w:bookmarkStart w:id="598" w:name="_Toc492654682"/>
      <w:bookmarkStart w:id="599" w:name="_Toc492654717"/>
      <w:bookmarkStart w:id="600" w:name="_Toc492655140"/>
      <w:bookmarkStart w:id="601" w:name="_Toc492654683"/>
      <w:bookmarkStart w:id="602" w:name="_Toc492654718"/>
      <w:bookmarkStart w:id="603" w:name="_Toc492655141"/>
      <w:bookmarkStart w:id="604" w:name="_Toc492654684"/>
      <w:bookmarkStart w:id="605" w:name="_Toc492654719"/>
      <w:bookmarkStart w:id="606" w:name="_Toc492655142"/>
      <w:bookmarkStart w:id="607" w:name="_Toc492654685"/>
      <w:bookmarkStart w:id="608" w:name="_Toc492654720"/>
      <w:bookmarkStart w:id="609" w:name="_Toc492655143"/>
      <w:bookmarkStart w:id="610" w:name="_Toc492654686"/>
      <w:bookmarkStart w:id="611" w:name="_Toc492654721"/>
      <w:bookmarkStart w:id="612" w:name="_Toc492655144"/>
      <w:bookmarkStart w:id="613" w:name="_Ref492652293"/>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t>Configuration of message 3</w:t>
      </w:r>
      <w:bookmarkEnd w:id="613"/>
    </w:p>
    <w:p w14:paraId="04E523D0" w14:textId="77777777" w:rsidR="00770471" w:rsidRPr="00EC4A63" w:rsidRDefault="00770471" w:rsidP="00770471">
      <w:r w:rsidRPr="00EC4A63">
        <w:t>Three options were agreed in RAN1#88bis regarding configuration of sub-carrier spacing (SCS) of message 3:</w:t>
      </w:r>
    </w:p>
    <w:p w14:paraId="659B9C1B" w14:textId="77777777" w:rsidR="00770471" w:rsidRDefault="00770471" w:rsidP="00717FD0">
      <w:pPr>
        <w:pStyle w:val="ListParagraph"/>
        <w:numPr>
          <w:ilvl w:val="0"/>
          <w:numId w:val="23"/>
        </w:numPr>
        <w:spacing w:after="0"/>
        <w:contextualSpacing w:val="0"/>
      </w:pPr>
      <w:r w:rsidRPr="00ED47F0">
        <w:t>Agreements:</w:t>
      </w:r>
    </w:p>
    <w:p w14:paraId="1DC0A4D5" w14:textId="77777777" w:rsidR="00770471" w:rsidRPr="00EC4A63" w:rsidRDefault="00770471" w:rsidP="00717FD0">
      <w:pPr>
        <w:pStyle w:val="ListParagraph"/>
        <w:numPr>
          <w:ilvl w:val="1"/>
          <w:numId w:val="23"/>
        </w:numPr>
        <w:spacing w:after="0"/>
        <w:contextualSpacing w:val="0"/>
      </w:pPr>
      <w:r w:rsidRPr="00EC4A63">
        <w:t>Option 1: RACH configuration (possibly within PBCH or the remaining minimum system information) provides the SCS of the RACH msg. 3</w:t>
      </w:r>
    </w:p>
    <w:p w14:paraId="02803DE0" w14:textId="77777777" w:rsidR="00770471" w:rsidRPr="00EC4A63" w:rsidRDefault="00770471" w:rsidP="00717FD0">
      <w:pPr>
        <w:pStyle w:val="ListParagraph"/>
        <w:numPr>
          <w:ilvl w:val="1"/>
          <w:numId w:val="23"/>
        </w:numPr>
        <w:spacing w:after="0"/>
        <w:contextualSpacing w:val="0"/>
      </w:pPr>
      <w:r w:rsidRPr="00EC4A63">
        <w:t>Option 2: The same SCS applied in PBCH transmission is used for the transmission of the RACH msg. 3</w:t>
      </w:r>
    </w:p>
    <w:p w14:paraId="0CD25A39" w14:textId="77777777" w:rsidR="00770471" w:rsidRPr="00EC4A63" w:rsidRDefault="00770471" w:rsidP="00717FD0">
      <w:pPr>
        <w:pStyle w:val="ListParagraph"/>
        <w:numPr>
          <w:ilvl w:val="1"/>
          <w:numId w:val="23"/>
        </w:numPr>
        <w:spacing w:after="0"/>
        <w:contextualSpacing w:val="0"/>
      </w:pPr>
      <w:r w:rsidRPr="00EC4A63">
        <w:t>Option 3: RAR can indicate the SCS of the RACH msg. 3 transmission</w:t>
      </w:r>
    </w:p>
    <w:p w14:paraId="7CDBF7C0" w14:textId="77777777" w:rsidR="00770471" w:rsidRPr="00EC4A63" w:rsidRDefault="00770471" w:rsidP="00770471"/>
    <w:p w14:paraId="1DBC76AE" w14:textId="77777777" w:rsidR="00770471" w:rsidRPr="00EC4A63" w:rsidRDefault="00770471" w:rsidP="00770471">
      <w:r w:rsidRPr="00EC4A63">
        <w:t>Here, option 1 is similar to the decision in RAN1#88bis regarding configuration of waveform for message 3:</w:t>
      </w:r>
    </w:p>
    <w:p w14:paraId="6221B82B" w14:textId="77777777" w:rsidR="00770471" w:rsidRDefault="00770471" w:rsidP="00717FD0">
      <w:pPr>
        <w:pStyle w:val="ListParagraph"/>
        <w:numPr>
          <w:ilvl w:val="0"/>
          <w:numId w:val="24"/>
        </w:numPr>
        <w:spacing w:after="0"/>
        <w:contextualSpacing w:val="0"/>
      </w:pPr>
      <w:r w:rsidRPr="00A506D9">
        <w:t>Agreements:</w:t>
      </w:r>
    </w:p>
    <w:p w14:paraId="42A323FC" w14:textId="77777777" w:rsidR="00770471" w:rsidRPr="00EC4A63" w:rsidRDefault="00770471" w:rsidP="00717FD0">
      <w:pPr>
        <w:pStyle w:val="ListParagraph"/>
        <w:numPr>
          <w:ilvl w:val="1"/>
          <w:numId w:val="24"/>
        </w:numPr>
        <w:spacing w:after="0"/>
        <w:contextualSpacing w:val="0"/>
      </w:pPr>
      <w:r w:rsidRPr="00EC4A63">
        <w:t>Waveform for RACH message 3 can be DFT-S-OFDM or CP-OFDM. Network signals directly or indirectly RACH message 3 waveform to UE:</w:t>
      </w:r>
    </w:p>
    <w:p w14:paraId="07A856A3" w14:textId="77777777" w:rsidR="00770471" w:rsidRPr="00EC4A63" w:rsidRDefault="00770471" w:rsidP="00717FD0">
      <w:pPr>
        <w:pStyle w:val="ListParagraph"/>
        <w:numPr>
          <w:ilvl w:val="2"/>
          <w:numId w:val="24"/>
        </w:numPr>
        <w:spacing w:after="0"/>
        <w:contextualSpacing w:val="0"/>
      </w:pPr>
      <w:r w:rsidRPr="00EC4A63">
        <w:t>The network signals the waveform for RACH message 3 in the remaining minimum SI as one bit</w:t>
      </w:r>
    </w:p>
    <w:p w14:paraId="601067C1" w14:textId="77777777" w:rsidR="00770471" w:rsidRPr="00EC4A63" w:rsidRDefault="00770471" w:rsidP="00770471">
      <w:r w:rsidRPr="00EC4A63">
        <w:t xml:space="preserve">Option 2 would result in a relation between SCS used in downlink and uplink which is not desirable. Option 3 has the possibility to adjust the SCS individually for each detected NR-RACH preamble. However, this would lead to a mix of several simultaneous SCS in uplink which should be avoided.  </w:t>
      </w:r>
    </w:p>
    <w:p w14:paraId="12EE9F9F" w14:textId="77777777" w:rsidR="00770471" w:rsidRPr="00EC4A63" w:rsidRDefault="00770471" w:rsidP="00770471">
      <w:pPr>
        <w:pStyle w:val="Proposal"/>
        <w:tabs>
          <w:tab w:val="clear" w:pos="1701"/>
          <w:tab w:val="clear" w:pos="2014"/>
        </w:tabs>
        <w:rPr>
          <w:rFonts w:cs="Arial"/>
        </w:rPr>
      </w:pPr>
      <w:bookmarkStart w:id="614" w:name="_Toc494360118"/>
      <w:bookmarkStart w:id="615" w:name="_Toc494360404"/>
      <w:bookmarkStart w:id="616" w:name="_Toc494360530"/>
      <w:bookmarkStart w:id="617" w:name="_Toc494361490"/>
      <w:bookmarkStart w:id="618" w:name="_Toc494361614"/>
      <w:bookmarkStart w:id="619" w:name="_Toc494371959"/>
      <w:bookmarkStart w:id="620" w:name="_Toc494372043"/>
      <w:bookmarkStart w:id="621" w:name="_Toc494372301"/>
      <w:bookmarkStart w:id="622" w:name="_Toc494372356"/>
      <w:bookmarkStart w:id="623" w:name="_Toc494443794"/>
      <w:bookmarkStart w:id="624" w:name="_Toc494443881"/>
      <w:bookmarkStart w:id="625" w:name="_Toc494443922"/>
      <w:bookmarkStart w:id="626" w:name="_Toc494444029"/>
      <w:bookmarkStart w:id="627" w:name="_Toc494444169"/>
      <w:bookmarkStart w:id="628" w:name="_Toc494444231"/>
      <w:bookmarkStart w:id="629" w:name="_Toc494444273"/>
      <w:bookmarkStart w:id="630" w:name="_Toc494444316"/>
      <w:bookmarkStart w:id="631" w:name="_Toc494444370"/>
      <w:bookmarkStart w:id="632" w:name="_Toc494448065"/>
      <w:bookmarkStart w:id="633" w:name="_Toc494449145"/>
      <w:bookmarkStart w:id="634" w:name="_Toc494713379"/>
      <w:bookmarkStart w:id="635" w:name="_Toc494715385"/>
      <w:bookmarkStart w:id="636" w:name="_Toc494715578"/>
      <w:bookmarkStart w:id="637" w:name="_Toc494715679"/>
      <w:bookmarkStart w:id="638" w:name="_Toc494720358"/>
      <w:bookmarkStart w:id="639" w:name="_Toc494723651"/>
      <w:bookmarkStart w:id="640" w:name="_Toc494723762"/>
      <w:bookmarkStart w:id="641" w:name="_Toc490125325"/>
      <w:bookmarkStart w:id="642" w:name="_Toc490128858"/>
      <w:bookmarkStart w:id="643" w:name="_Toc490128881"/>
      <w:bookmarkStart w:id="644" w:name="_Toc490209335"/>
      <w:bookmarkStart w:id="645" w:name="_Toc490209642"/>
      <w:bookmarkStart w:id="646" w:name="_Toc490209756"/>
      <w:bookmarkStart w:id="647" w:name="_Toc490209857"/>
      <w:bookmarkStart w:id="648" w:name="_Toc492049182"/>
      <w:bookmarkStart w:id="649" w:name="_Toc492049397"/>
      <w:bookmarkStart w:id="650" w:name="_Toc492593673"/>
      <w:bookmarkStart w:id="651" w:name="_Toc492651204"/>
      <w:bookmarkStart w:id="652" w:name="_Toc492651243"/>
      <w:bookmarkStart w:id="653" w:name="_Toc492651276"/>
      <w:bookmarkStart w:id="654" w:name="_Toc492651422"/>
      <w:bookmarkStart w:id="655" w:name="_Toc492651653"/>
      <w:bookmarkStart w:id="656" w:name="_Toc492652339"/>
      <w:bookmarkStart w:id="657" w:name="_Toc492652480"/>
      <w:bookmarkStart w:id="658" w:name="_Toc492652636"/>
      <w:bookmarkStart w:id="659" w:name="_Toc492652754"/>
      <w:bookmarkStart w:id="660" w:name="_Toc492652906"/>
      <w:bookmarkStart w:id="661" w:name="_Toc492653246"/>
      <w:bookmarkStart w:id="662" w:name="_Toc492654693"/>
      <w:bookmarkStart w:id="663" w:name="_Toc492654728"/>
      <w:bookmarkStart w:id="664" w:name="_Toc492655151"/>
      <w:bookmarkStart w:id="665" w:name="_Toc492655322"/>
      <w:bookmarkStart w:id="666" w:name="_Toc492656383"/>
      <w:bookmarkStart w:id="667" w:name="_Toc492656702"/>
      <w:bookmarkStart w:id="668" w:name="_Toc492656732"/>
      <w:bookmarkStart w:id="669" w:name="_Toc492656764"/>
      <w:bookmarkStart w:id="670" w:name="_Toc492656832"/>
      <w:bookmarkStart w:id="671" w:name="_Toc492656879"/>
      <w:bookmarkStart w:id="672" w:name="_Toc492657046"/>
      <w:bookmarkStart w:id="673" w:name="_Toc492890744"/>
      <w:bookmarkStart w:id="674" w:name="_Toc492903912"/>
      <w:bookmarkStart w:id="675" w:name="_Toc492903946"/>
      <w:bookmarkStart w:id="676" w:name="_Toc492904134"/>
      <w:bookmarkStart w:id="677" w:name="_Toc492904233"/>
      <w:bookmarkStart w:id="678" w:name="_Toc494287117"/>
      <w:bookmarkStart w:id="679" w:name="_Toc494290034"/>
      <w:bookmarkStart w:id="680" w:name="_Toc494359945"/>
      <w:bookmarkStart w:id="681" w:name="_Toc494360119"/>
      <w:bookmarkStart w:id="682" w:name="_Toc494360405"/>
      <w:bookmarkStart w:id="683" w:name="_Toc494360531"/>
      <w:bookmarkStart w:id="684" w:name="_Toc494361491"/>
      <w:bookmarkStart w:id="685" w:name="_Toc494361615"/>
      <w:bookmarkStart w:id="686" w:name="_Toc494371960"/>
      <w:bookmarkStart w:id="687" w:name="_Toc494372044"/>
      <w:bookmarkStart w:id="688" w:name="_Toc494372302"/>
      <w:bookmarkStart w:id="689" w:name="_Toc494372357"/>
      <w:bookmarkStart w:id="690" w:name="_Toc494443795"/>
      <w:bookmarkStart w:id="691" w:name="_Toc494443882"/>
      <w:bookmarkStart w:id="692" w:name="_Toc494443923"/>
      <w:bookmarkStart w:id="693" w:name="_Toc494444030"/>
      <w:bookmarkStart w:id="694" w:name="_Toc494444170"/>
      <w:bookmarkStart w:id="695" w:name="_Toc494444232"/>
      <w:bookmarkStart w:id="696" w:name="_Toc494444274"/>
      <w:bookmarkStart w:id="697" w:name="_Toc494444317"/>
      <w:bookmarkStart w:id="698" w:name="_Toc494444371"/>
      <w:bookmarkStart w:id="699" w:name="_Toc494448066"/>
      <w:bookmarkStart w:id="700" w:name="_Toc494449146"/>
      <w:bookmarkStart w:id="701" w:name="_Toc494713380"/>
      <w:bookmarkStart w:id="702" w:name="_Toc494715386"/>
      <w:bookmarkStart w:id="703" w:name="_Toc494715579"/>
      <w:bookmarkStart w:id="704" w:name="_Toc494715680"/>
      <w:bookmarkStart w:id="705" w:name="_Toc494720359"/>
      <w:bookmarkStart w:id="706" w:name="_Toc494723652"/>
      <w:bookmarkStart w:id="707" w:name="_Toc494723763"/>
      <w:bookmarkStart w:id="708" w:name="_Toc494723803"/>
      <w:bookmarkStart w:id="709" w:name="_Toc494748585"/>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rsidRPr="00EC4A63">
        <w:rPr>
          <w:rFonts w:cs="Arial"/>
        </w:rPr>
        <w:t>The network signals the sub-carrier spacing for RACH message 3 in the remaining minimum SI</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0C765F98" w14:textId="77777777" w:rsidR="00770471" w:rsidRDefault="00770471" w:rsidP="00770471">
      <w:pPr>
        <w:pStyle w:val="IvDbodytext"/>
      </w:pPr>
      <w:r w:rsidRPr="003D454F">
        <w:t xml:space="preserve">Regarding the HARQ retransmissions, </w:t>
      </w:r>
      <w:bookmarkStart w:id="710" w:name="_Toc490124712"/>
      <w:bookmarkStart w:id="711" w:name="_Toc490124750"/>
      <w:bookmarkStart w:id="712" w:name="_Toc490124931"/>
      <w:bookmarkStart w:id="713" w:name="_Toc490125209"/>
      <w:bookmarkStart w:id="714" w:name="_Toc490125258"/>
      <w:bookmarkStart w:id="715" w:name="_Toc490124689"/>
      <w:bookmarkStart w:id="716" w:name="_Toc490124690"/>
      <w:bookmarkStart w:id="717" w:name="_Toc490124713"/>
      <w:bookmarkStart w:id="718" w:name="_Toc490124751"/>
      <w:bookmarkStart w:id="719" w:name="_Toc490124932"/>
      <w:bookmarkStart w:id="720" w:name="_Toc490125210"/>
      <w:bookmarkEnd w:id="710"/>
      <w:bookmarkEnd w:id="711"/>
      <w:bookmarkEnd w:id="712"/>
      <w:bookmarkEnd w:id="713"/>
      <w:bookmarkEnd w:id="714"/>
      <w:bookmarkEnd w:id="715"/>
      <w:r w:rsidRPr="003D454F">
        <w:t>retransmissions of msg 3 would need a retransmission of the RAR also as the grant for msg3 is given in RAR (msg 2).</w:t>
      </w:r>
      <w:bookmarkEnd w:id="716"/>
      <w:bookmarkEnd w:id="717"/>
      <w:bookmarkEnd w:id="718"/>
      <w:bookmarkEnd w:id="719"/>
      <w:bookmarkEnd w:id="720"/>
    </w:p>
    <w:p w14:paraId="343E0E54" w14:textId="77777777" w:rsidR="00770471" w:rsidRPr="00EC4A63" w:rsidRDefault="00770471" w:rsidP="00770471">
      <w:pPr>
        <w:pStyle w:val="Proposal"/>
        <w:numPr>
          <w:ilvl w:val="0"/>
          <w:numId w:val="0"/>
        </w:numPr>
        <w:rPr>
          <w:rFonts w:cs="Arial"/>
        </w:rPr>
      </w:pPr>
    </w:p>
    <w:p w14:paraId="4BB88AA0" w14:textId="77777777" w:rsidR="00770471" w:rsidRDefault="00770471" w:rsidP="00770471">
      <w:pPr>
        <w:pStyle w:val="Heading1"/>
      </w:pPr>
      <w:bookmarkStart w:id="721" w:name="_Ref492651485"/>
      <w:r>
        <w:t>PRACH Power Ramping</w:t>
      </w:r>
      <w:bookmarkEnd w:id="721"/>
    </w:p>
    <w:p w14:paraId="01AAFB5D" w14:textId="77777777" w:rsidR="00770471" w:rsidRPr="00EC4A63" w:rsidRDefault="00770471" w:rsidP="00770471">
      <w:r w:rsidRPr="00EC4A63">
        <w:t xml:space="preserve">Previous meetings have made decisions about the PRACH preamble as well as the 4 step RA procedure. Some aspects of power ramping in the PRACH Msg. 1 still remain to be agreed. </w:t>
      </w:r>
    </w:p>
    <w:p w14:paraId="1779CD18" w14:textId="77777777" w:rsidR="00770471" w:rsidRPr="00EC4A63" w:rsidRDefault="00770471" w:rsidP="00770471">
      <w:r w:rsidRPr="00EC4A63">
        <w:t>The choice of the SSB and the corresponding resource set for initial PRACH transmission is a critical element for ensuring efficient system access and minimizing its impact on the UL capacity of the network. According to a recent agreement, the choice of the SSB is up to the UE, subject to the link corresponding to the SSB satisfying an absolute quality threshold criterion. The aim of the procedure is to ensure that the UE can find and proceed with a sufficiently good SSB in a relatively short time, while avoiding hasty PRACH transmission in response to a low-quality SSB or waiting excessively long time to ensure that all possible SSB in the area have been evaluated.</w:t>
      </w:r>
    </w:p>
    <w:p w14:paraId="6D0AF6BC" w14:textId="3F893381" w:rsidR="00770471" w:rsidRPr="00EC4A63" w:rsidRDefault="000123CE" w:rsidP="00770471">
      <w:r w:rsidRPr="00EC4A63">
        <w:t xml:space="preserve">One </w:t>
      </w:r>
      <w:r w:rsidR="00770471" w:rsidRPr="00EC4A63">
        <w:t>remaining issue</w:t>
      </w:r>
      <w:r w:rsidRPr="00EC4A63">
        <w:t xml:space="preserve"> is</w:t>
      </w:r>
      <w:r w:rsidR="00770471" w:rsidRPr="00EC4A63">
        <w:t xml:space="preserve"> the choice of the threshold and the maximum number of reception attempts if the threshold is not reached by the SSBs received so far. </w:t>
      </w:r>
      <w:bookmarkStart w:id="722" w:name="_Toc494444372"/>
      <w:bookmarkStart w:id="723" w:name="_Toc494448067"/>
      <w:bookmarkStart w:id="724" w:name="_Toc494449147"/>
      <w:bookmarkStart w:id="725" w:name="_Toc492890745"/>
      <w:bookmarkStart w:id="726" w:name="_Toc492903913"/>
      <w:bookmarkStart w:id="727" w:name="_Toc492903947"/>
      <w:bookmarkStart w:id="728" w:name="_Toc492904135"/>
      <w:bookmarkStart w:id="729" w:name="_Toc492904234"/>
      <w:bookmarkStart w:id="730" w:name="_Toc494287118"/>
      <w:bookmarkStart w:id="731" w:name="_Toc494290035"/>
      <w:bookmarkStart w:id="732" w:name="_Toc494359946"/>
      <w:bookmarkStart w:id="733" w:name="_Toc494360120"/>
      <w:bookmarkStart w:id="734" w:name="_Toc494360406"/>
      <w:bookmarkStart w:id="735" w:name="_Toc494360532"/>
      <w:bookmarkStart w:id="736" w:name="_Toc494361492"/>
      <w:bookmarkStart w:id="737" w:name="_Toc494361616"/>
      <w:bookmarkStart w:id="738" w:name="_Toc494371961"/>
      <w:bookmarkStart w:id="739" w:name="_Toc494372045"/>
      <w:bookmarkStart w:id="740" w:name="_Toc494372303"/>
      <w:bookmarkStart w:id="741" w:name="_Toc494372358"/>
      <w:bookmarkStart w:id="742" w:name="_Toc494443796"/>
      <w:bookmarkStart w:id="743" w:name="_Toc494443883"/>
      <w:bookmarkStart w:id="744" w:name="_Toc494443924"/>
      <w:bookmarkStart w:id="745" w:name="_Toc494444031"/>
      <w:bookmarkStart w:id="746" w:name="_Toc494444171"/>
      <w:bookmarkStart w:id="747" w:name="_Toc494444233"/>
      <w:bookmarkStart w:id="748" w:name="_Toc494444275"/>
      <w:bookmarkStart w:id="749" w:name="_Toc494444318"/>
      <w:bookmarkStart w:id="750" w:name="_Toc494444373"/>
      <w:bookmarkStart w:id="751" w:name="_Toc494448068"/>
      <w:bookmarkStart w:id="752" w:name="_Toc494449148"/>
      <w:bookmarkStart w:id="753" w:name="_Toc492593674"/>
      <w:bookmarkStart w:id="754" w:name="_Toc492651244"/>
      <w:bookmarkStart w:id="755" w:name="_Toc492651277"/>
      <w:bookmarkStart w:id="756" w:name="_Toc492651423"/>
      <w:bookmarkStart w:id="757" w:name="_Toc492651654"/>
      <w:bookmarkStart w:id="758" w:name="_Toc492652340"/>
      <w:bookmarkStart w:id="759" w:name="_Toc492652481"/>
      <w:bookmarkStart w:id="760" w:name="_Toc492652637"/>
      <w:bookmarkStart w:id="761" w:name="_Toc492652755"/>
      <w:bookmarkStart w:id="762" w:name="_Toc492652907"/>
      <w:bookmarkStart w:id="763" w:name="_Toc492653247"/>
      <w:bookmarkStart w:id="764" w:name="_Toc492654694"/>
      <w:bookmarkStart w:id="765" w:name="_Toc492654729"/>
      <w:bookmarkStart w:id="766" w:name="_Toc492655152"/>
      <w:bookmarkStart w:id="767" w:name="_Toc492655323"/>
      <w:bookmarkStart w:id="768" w:name="_Toc492656384"/>
      <w:bookmarkStart w:id="769" w:name="_Toc492656703"/>
      <w:bookmarkStart w:id="770" w:name="_Toc492656733"/>
      <w:bookmarkStart w:id="771" w:name="_Toc492656765"/>
      <w:bookmarkStart w:id="772" w:name="_Toc492656833"/>
      <w:bookmarkStart w:id="773" w:name="_Toc492656880"/>
      <w:bookmarkStart w:id="774" w:name="_Toc492657047"/>
      <w:bookmarkEnd w:id="722"/>
      <w:bookmarkEnd w:id="723"/>
      <w:bookmarkEnd w:id="724"/>
      <w:r w:rsidRPr="00EC4A63">
        <w:t xml:space="preserve">It has been agreed that the </w:t>
      </w:r>
      <w:r w:rsidR="00770471" w:rsidRPr="00EC4A63">
        <w:t>threshold for SSB link quality acceptance for PRACH transmission should be configurable by the network.</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r w:rsidRPr="00EC4A63">
        <w:t xml:space="preserve"> </w:t>
      </w:r>
      <w:r w:rsidR="00770471" w:rsidRPr="00EC4A63">
        <w:t xml:space="preserve"> </w:t>
      </w:r>
      <w:r w:rsidRPr="00EC4A63">
        <w:t>In order to ensure power-efficient operation, t</w:t>
      </w:r>
      <w:r w:rsidR="00770471" w:rsidRPr="00EC4A63">
        <w:t xml:space="preserve">he UE continues detecting and measuring SSBs until an SSB satisfying the threshold is found. If no such SSB is found during the SSB repetition period of the network, the UE determines which of the detected SSB to respond to with PRACH. This is subject to being able to close the link budget given the path loss associated with the SSB. The typical choice would be to use the strongest detected SSB. </w:t>
      </w:r>
    </w:p>
    <w:p w14:paraId="52B9BA8F" w14:textId="77777777" w:rsidR="00770471" w:rsidRPr="00EC4A63" w:rsidRDefault="00770471" w:rsidP="00770471">
      <w:pPr>
        <w:pStyle w:val="Proposal"/>
        <w:tabs>
          <w:tab w:val="clear" w:pos="2014"/>
        </w:tabs>
      </w:pPr>
      <w:bookmarkStart w:id="775" w:name="_Toc494360121"/>
      <w:bookmarkStart w:id="776" w:name="_Toc494360407"/>
      <w:bookmarkStart w:id="777" w:name="_Toc494360533"/>
      <w:bookmarkStart w:id="778" w:name="_Toc494361493"/>
      <w:bookmarkStart w:id="779" w:name="_Toc494361617"/>
      <w:bookmarkStart w:id="780" w:name="_Toc494371962"/>
      <w:bookmarkStart w:id="781" w:name="_Toc494372046"/>
      <w:bookmarkStart w:id="782" w:name="_Toc494372304"/>
      <w:bookmarkStart w:id="783" w:name="_Toc494372359"/>
      <w:bookmarkStart w:id="784" w:name="_Toc494443797"/>
      <w:bookmarkStart w:id="785" w:name="_Toc494443884"/>
      <w:bookmarkStart w:id="786" w:name="_Toc494443925"/>
      <w:bookmarkStart w:id="787" w:name="_Toc494444032"/>
      <w:bookmarkStart w:id="788" w:name="_Toc494444172"/>
      <w:bookmarkStart w:id="789" w:name="_Toc494444234"/>
      <w:bookmarkStart w:id="790" w:name="_Toc494444276"/>
      <w:bookmarkStart w:id="791" w:name="_Toc494444319"/>
      <w:bookmarkStart w:id="792" w:name="_Toc494444374"/>
      <w:bookmarkStart w:id="793" w:name="_Toc494448069"/>
      <w:bookmarkStart w:id="794" w:name="_Toc494449149"/>
      <w:bookmarkStart w:id="795" w:name="_Toc494713381"/>
      <w:bookmarkStart w:id="796" w:name="_Toc494715387"/>
      <w:bookmarkStart w:id="797" w:name="_Toc494715580"/>
      <w:bookmarkStart w:id="798" w:name="_Toc494715681"/>
      <w:bookmarkStart w:id="799" w:name="_Toc494720360"/>
      <w:bookmarkStart w:id="800" w:name="_Toc494723653"/>
      <w:bookmarkStart w:id="801" w:name="_Toc494723764"/>
      <w:bookmarkStart w:id="802" w:name="_Toc492890746"/>
      <w:bookmarkStart w:id="803" w:name="_Toc492903914"/>
      <w:bookmarkStart w:id="804" w:name="_Toc492903948"/>
      <w:bookmarkStart w:id="805" w:name="_Toc492904136"/>
      <w:bookmarkStart w:id="806" w:name="_Toc492904235"/>
      <w:bookmarkStart w:id="807" w:name="_Toc494287119"/>
      <w:bookmarkStart w:id="808" w:name="_Toc494290036"/>
      <w:bookmarkStart w:id="809" w:name="_Toc494359947"/>
      <w:bookmarkStart w:id="810" w:name="_Toc494360122"/>
      <w:bookmarkStart w:id="811" w:name="_Toc494360408"/>
      <w:bookmarkStart w:id="812" w:name="_Toc494360534"/>
      <w:bookmarkStart w:id="813" w:name="_Toc494361494"/>
      <w:bookmarkStart w:id="814" w:name="_Toc494361618"/>
      <w:bookmarkStart w:id="815" w:name="_Toc494371963"/>
      <w:bookmarkStart w:id="816" w:name="_Toc494372047"/>
      <w:bookmarkStart w:id="817" w:name="_Toc494372305"/>
      <w:bookmarkStart w:id="818" w:name="_Toc494372360"/>
      <w:bookmarkStart w:id="819" w:name="_Toc494443798"/>
      <w:bookmarkStart w:id="820" w:name="_Toc494443885"/>
      <w:bookmarkStart w:id="821" w:name="_Toc494443926"/>
      <w:bookmarkStart w:id="822" w:name="_Toc494444033"/>
      <w:bookmarkStart w:id="823" w:name="_Toc494444173"/>
      <w:bookmarkStart w:id="824" w:name="_Toc494444235"/>
      <w:bookmarkStart w:id="825" w:name="_Toc494444277"/>
      <w:bookmarkStart w:id="826" w:name="_Toc494444320"/>
      <w:bookmarkStart w:id="827" w:name="_Toc494444375"/>
      <w:bookmarkStart w:id="828" w:name="_Toc494448070"/>
      <w:bookmarkStart w:id="829" w:name="_Toc494449150"/>
      <w:bookmarkStart w:id="830" w:name="_Toc494713382"/>
      <w:bookmarkStart w:id="831" w:name="_Toc494715388"/>
      <w:bookmarkStart w:id="832" w:name="_Toc494715581"/>
      <w:bookmarkStart w:id="833" w:name="_Toc494715682"/>
      <w:bookmarkStart w:id="834" w:name="_Toc494720361"/>
      <w:bookmarkStart w:id="835" w:name="_Toc494723654"/>
      <w:bookmarkStart w:id="836" w:name="_Toc494723765"/>
      <w:bookmarkStart w:id="837" w:name="_Toc494723804"/>
      <w:bookmarkStart w:id="838" w:name="_Toc494748586"/>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EC4A63">
        <w:t>If no SSBs are detected satisfying the threshold, the UE continues SSB detection during a time duration equal to the SSB period.</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EC4A63">
        <w:t xml:space="preserve"> </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76773DE" w14:textId="77777777" w:rsidR="00770471" w:rsidRPr="00EC4A63" w:rsidRDefault="00770471" w:rsidP="00770471">
      <w:pPr>
        <w:rPr>
          <w:rFonts w:eastAsia="MS Mincho"/>
          <w:lang w:eastAsia="ja-JP"/>
        </w:rPr>
      </w:pPr>
      <w:r w:rsidRPr="00EC4A63">
        <w:t xml:space="preserve">A retransmission of the RACH preamble is needed if the UE is unable to decode a RAR. It is up to UE implementation to decide if it retransmits a preamble in a set of preambles corresponding to previously used SSB or change to preambles associated with another SSB. If the UE use the preamble set corresponding to the previously used SSB, then the power ramping as decided in RAN1#89 is used (i.e. </w:t>
      </w:r>
      <w:r w:rsidRPr="00EC4A63">
        <w:rPr>
          <w:rFonts w:eastAsia="MS Mincho"/>
          <w:lang w:eastAsia="ja-JP"/>
        </w:rPr>
        <w:t>if the UE conducts beam switching, the counter of power ramping remains unchanged). If on the other hand, the UE decides to use a preamble set associated to another SSB, then the UE should base the path loss estimation based on this new SSB.</w:t>
      </w:r>
    </w:p>
    <w:p w14:paraId="35A1E277" w14:textId="77777777" w:rsidR="00770471" w:rsidRPr="00EC4A63" w:rsidRDefault="00770471" w:rsidP="00770471">
      <w:pPr>
        <w:pStyle w:val="Proposal"/>
        <w:tabs>
          <w:tab w:val="clear" w:pos="2014"/>
        </w:tabs>
      </w:pPr>
      <w:bookmarkStart w:id="839" w:name="_Toc494360123"/>
      <w:bookmarkStart w:id="840" w:name="_Toc494360409"/>
      <w:bookmarkStart w:id="841" w:name="_Toc494360535"/>
      <w:bookmarkStart w:id="842" w:name="_Toc494361495"/>
      <w:bookmarkStart w:id="843" w:name="_Toc494361619"/>
      <w:bookmarkStart w:id="844" w:name="_Toc494371964"/>
      <w:bookmarkStart w:id="845" w:name="_Toc494372048"/>
      <w:bookmarkStart w:id="846" w:name="_Toc494372306"/>
      <w:bookmarkStart w:id="847" w:name="_Toc494372361"/>
      <w:bookmarkStart w:id="848" w:name="_Toc494443799"/>
      <w:bookmarkStart w:id="849" w:name="_Toc494443886"/>
      <w:bookmarkStart w:id="850" w:name="_Toc494443927"/>
      <w:bookmarkStart w:id="851" w:name="_Toc494444034"/>
      <w:bookmarkStart w:id="852" w:name="_Toc494444174"/>
      <w:bookmarkStart w:id="853" w:name="_Toc494444236"/>
      <w:bookmarkStart w:id="854" w:name="_Toc494444278"/>
      <w:bookmarkStart w:id="855" w:name="_Toc494444321"/>
      <w:bookmarkStart w:id="856" w:name="_Toc494444376"/>
      <w:bookmarkStart w:id="857" w:name="_Toc494448071"/>
      <w:bookmarkStart w:id="858" w:name="_Toc494449151"/>
      <w:bookmarkStart w:id="859" w:name="_Toc494713383"/>
      <w:bookmarkStart w:id="860" w:name="_Toc494715389"/>
      <w:bookmarkStart w:id="861" w:name="_Toc494715582"/>
      <w:bookmarkStart w:id="862" w:name="_Toc494715683"/>
      <w:bookmarkStart w:id="863" w:name="_Toc494720362"/>
      <w:bookmarkStart w:id="864" w:name="_Toc494723655"/>
      <w:bookmarkStart w:id="865" w:name="_Toc494723766"/>
      <w:bookmarkStart w:id="866" w:name="_Toc490206226"/>
      <w:bookmarkStart w:id="867" w:name="_Toc490213368"/>
      <w:bookmarkStart w:id="868" w:name="_Toc492049184"/>
      <w:bookmarkStart w:id="869" w:name="_Toc492049399"/>
      <w:bookmarkStart w:id="870" w:name="_Toc492593675"/>
      <w:bookmarkStart w:id="871" w:name="_Toc492651245"/>
      <w:bookmarkStart w:id="872" w:name="_Toc492651278"/>
      <w:bookmarkStart w:id="873" w:name="_Toc492651424"/>
      <w:bookmarkStart w:id="874" w:name="_Toc492651655"/>
      <w:bookmarkStart w:id="875" w:name="_Toc492652341"/>
      <w:bookmarkStart w:id="876" w:name="_Toc492652482"/>
      <w:bookmarkStart w:id="877" w:name="_Toc492652638"/>
      <w:bookmarkStart w:id="878" w:name="_Toc492652756"/>
      <w:bookmarkStart w:id="879" w:name="_Toc492652908"/>
      <w:bookmarkStart w:id="880" w:name="_Toc492653248"/>
      <w:bookmarkStart w:id="881" w:name="_Toc492654695"/>
      <w:bookmarkStart w:id="882" w:name="_Toc492654730"/>
      <w:bookmarkStart w:id="883" w:name="_Toc492655153"/>
      <w:bookmarkStart w:id="884" w:name="_Toc492655324"/>
      <w:bookmarkStart w:id="885" w:name="_Toc492656385"/>
      <w:bookmarkStart w:id="886" w:name="_Toc492656704"/>
      <w:bookmarkStart w:id="887" w:name="_Toc492656734"/>
      <w:bookmarkStart w:id="888" w:name="_Toc492656766"/>
      <w:bookmarkStart w:id="889" w:name="_Toc492656834"/>
      <w:bookmarkStart w:id="890" w:name="_Toc492656881"/>
      <w:bookmarkStart w:id="891" w:name="_Toc492657048"/>
      <w:bookmarkStart w:id="892" w:name="_Toc492890747"/>
      <w:bookmarkStart w:id="893" w:name="_Toc492903915"/>
      <w:bookmarkStart w:id="894" w:name="_Toc492903949"/>
      <w:bookmarkStart w:id="895" w:name="_Toc492904137"/>
      <w:bookmarkStart w:id="896" w:name="_Toc492904236"/>
      <w:bookmarkStart w:id="897" w:name="_Toc494287120"/>
      <w:bookmarkStart w:id="898" w:name="_Toc494290037"/>
      <w:bookmarkStart w:id="899" w:name="_Toc494359948"/>
      <w:bookmarkStart w:id="900" w:name="_Toc494360124"/>
      <w:bookmarkStart w:id="901" w:name="_Toc494360410"/>
      <w:bookmarkStart w:id="902" w:name="_Toc494360536"/>
      <w:bookmarkStart w:id="903" w:name="_Toc494361496"/>
      <w:bookmarkStart w:id="904" w:name="_Toc494361620"/>
      <w:bookmarkStart w:id="905" w:name="_Toc494371965"/>
      <w:bookmarkStart w:id="906" w:name="_Toc494372049"/>
      <w:bookmarkStart w:id="907" w:name="_Toc494372307"/>
      <w:bookmarkStart w:id="908" w:name="_Toc494372362"/>
      <w:bookmarkStart w:id="909" w:name="_Toc494443800"/>
      <w:bookmarkStart w:id="910" w:name="_Toc494443887"/>
      <w:bookmarkStart w:id="911" w:name="_Toc494443928"/>
      <w:bookmarkStart w:id="912" w:name="_Toc494444035"/>
      <w:bookmarkStart w:id="913" w:name="_Toc494444175"/>
      <w:bookmarkStart w:id="914" w:name="_Toc494444237"/>
      <w:bookmarkStart w:id="915" w:name="_Toc494444279"/>
      <w:bookmarkStart w:id="916" w:name="_Toc494444322"/>
      <w:bookmarkStart w:id="917" w:name="_Toc494444377"/>
      <w:bookmarkStart w:id="918" w:name="_Toc494448072"/>
      <w:bookmarkStart w:id="919" w:name="_Toc494449152"/>
      <w:bookmarkStart w:id="920" w:name="_Toc494713384"/>
      <w:bookmarkStart w:id="921" w:name="_Toc494715390"/>
      <w:bookmarkStart w:id="922" w:name="_Toc494715583"/>
      <w:bookmarkStart w:id="923" w:name="_Toc494715684"/>
      <w:bookmarkStart w:id="924" w:name="_Toc494720363"/>
      <w:bookmarkStart w:id="925" w:name="_Toc494723656"/>
      <w:bookmarkStart w:id="926" w:name="_Toc494723767"/>
      <w:bookmarkStart w:id="927" w:name="_Toc494723805"/>
      <w:bookmarkStart w:id="928" w:name="_Toc494748587"/>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rsidRPr="00EC4A63">
        <w:t>It should be up to UE implementation to determine whether to continue ramping on the same SSB (and the same set of preambles) or to change the SSB.</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r w:rsidRPr="00EC4A63">
        <w:t xml:space="preserve"> </w:t>
      </w:r>
    </w:p>
    <w:p w14:paraId="1E79B49E" w14:textId="77777777" w:rsidR="00770471" w:rsidRPr="00EC4A63" w:rsidRDefault="00770471" w:rsidP="00770471">
      <w:pPr>
        <w:pStyle w:val="Proposal"/>
        <w:numPr>
          <w:ilvl w:val="0"/>
          <w:numId w:val="0"/>
        </w:numPr>
        <w:ind w:left="1701"/>
      </w:pPr>
    </w:p>
    <w:p w14:paraId="3E12CC84" w14:textId="77777777" w:rsidR="00770471" w:rsidRPr="00EC4A63" w:rsidRDefault="00770471" w:rsidP="00770471">
      <w:pPr>
        <w:pStyle w:val="Proposal"/>
        <w:tabs>
          <w:tab w:val="clear" w:pos="2014"/>
        </w:tabs>
      </w:pPr>
      <w:bookmarkStart w:id="929" w:name="_Toc490206227"/>
      <w:bookmarkStart w:id="930" w:name="_Toc490213369"/>
      <w:bookmarkStart w:id="931" w:name="_Toc492049185"/>
      <w:bookmarkStart w:id="932" w:name="_Toc492049400"/>
      <w:bookmarkStart w:id="933" w:name="_Toc492593676"/>
      <w:bookmarkStart w:id="934" w:name="_Toc492651246"/>
      <w:bookmarkStart w:id="935" w:name="_Toc492651279"/>
      <w:bookmarkStart w:id="936" w:name="_Toc492651425"/>
      <w:bookmarkStart w:id="937" w:name="_Toc492651656"/>
      <w:bookmarkStart w:id="938" w:name="_Toc492652342"/>
      <w:bookmarkStart w:id="939" w:name="_Toc492652483"/>
      <w:bookmarkStart w:id="940" w:name="_Toc492652639"/>
      <w:bookmarkStart w:id="941" w:name="_Toc492652757"/>
      <w:bookmarkStart w:id="942" w:name="_Toc492652909"/>
      <w:bookmarkStart w:id="943" w:name="_Toc492653249"/>
      <w:bookmarkStart w:id="944" w:name="_Toc492654696"/>
      <w:bookmarkStart w:id="945" w:name="_Toc492654731"/>
      <w:bookmarkStart w:id="946" w:name="_Toc492655154"/>
      <w:bookmarkStart w:id="947" w:name="_Toc492655325"/>
      <w:bookmarkStart w:id="948" w:name="_Toc492656386"/>
      <w:bookmarkStart w:id="949" w:name="_Toc492656705"/>
      <w:bookmarkStart w:id="950" w:name="_Toc492656735"/>
      <w:bookmarkStart w:id="951" w:name="_Toc492656767"/>
      <w:bookmarkStart w:id="952" w:name="_Toc492656835"/>
      <w:bookmarkStart w:id="953" w:name="_Toc492656882"/>
      <w:bookmarkStart w:id="954" w:name="_Toc492657049"/>
      <w:bookmarkStart w:id="955" w:name="_Toc492890748"/>
      <w:bookmarkStart w:id="956" w:name="_Toc492903916"/>
      <w:bookmarkStart w:id="957" w:name="_Toc492903950"/>
      <w:bookmarkStart w:id="958" w:name="_Toc492904138"/>
      <w:bookmarkStart w:id="959" w:name="_Toc492904237"/>
      <w:bookmarkStart w:id="960" w:name="_Toc494287121"/>
      <w:bookmarkStart w:id="961" w:name="_Toc494290038"/>
      <w:bookmarkStart w:id="962" w:name="_Toc494359949"/>
      <w:bookmarkStart w:id="963" w:name="_Toc494360125"/>
      <w:bookmarkStart w:id="964" w:name="_Toc494360411"/>
      <w:bookmarkStart w:id="965" w:name="_Toc494360537"/>
      <w:bookmarkStart w:id="966" w:name="_Toc494361497"/>
      <w:bookmarkStart w:id="967" w:name="_Toc494361621"/>
      <w:bookmarkStart w:id="968" w:name="_Toc494371966"/>
      <w:bookmarkStart w:id="969" w:name="_Toc494372050"/>
      <w:bookmarkStart w:id="970" w:name="_Toc494372308"/>
      <w:bookmarkStart w:id="971" w:name="_Toc494372363"/>
      <w:bookmarkStart w:id="972" w:name="_Toc494443801"/>
      <w:bookmarkStart w:id="973" w:name="_Toc494443888"/>
      <w:bookmarkStart w:id="974" w:name="_Toc494443929"/>
      <w:bookmarkStart w:id="975" w:name="_Toc494444036"/>
      <w:bookmarkStart w:id="976" w:name="_Toc494444176"/>
      <w:bookmarkStart w:id="977" w:name="_Toc494444238"/>
      <w:bookmarkStart w:id="978" w:name="_Toc494444280"/>
      <w:bookmarkStart w:id="979" w:name="_Toc494444323"/>
      <w:bookmarkStart w:id="980" w:name="_Toc494444378"/>
      <w:bookmarkStart w:id="981" w:name="_Toc494448073"/>
      <w:bookmarkStart w:id="982" w:name="_Toc494449153"/>
      <w:bookmarkStart w:id="983" w:name="_Toc494713385"/>
      <w:bookmarkStart w:id="984" w:name="_Toc494715391"/>
      <w:bookmarkStart w:id="985" w:name="_Toc494715584"/>
      <w:bookmarkStart w:id="986" w:name="_Toc494715685"/>
      <w:bookmarkStart w:id="987" w:name="_Toc494720364"/>
      <w:bookmarkStart w:id="988" w:name="_Toc494723657"/>
      <w:bookmarkStart w:id="989" w:name="_Toc494723768"/>
      <w:bookmarkStart w:id="990" w:name="_Toc494723806"/>
      <w:bookmarkStart w:id="991" w:name="_Toc494748588"/>
      <w:r w:rsidRPr="00EC4A63">
        <w:t>For each SSB (and the associated set of preambles), the UE should base the PRACH preamble TX power on the path loss derived from the RSRP estimate associated with that SSB.</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B6208BB" w14:textId="7C98F4F2" w:rsidR="00770471" w:rsidRPr="00EC4A63" w:rsidRDefault="00770471" w:rsidP="00770471">
      <w:r w:rsidRPr="00EC4A63">
        <w:t xml:space="preserve">By agreeing that beam switching leaves the power ramping unchanged, it is possible to envision a functionality that is similar to that of LTE </w:t>
      </w:r>
      <w:r>
        <w:fldChar w:fldCharType="begin"/>
      </w:r>
      <w:r w:rsidRPr="00EC4A63">
        <w:instrText xml:space="preserve"> REF _Ref485126994 \r \h </w:instrText>
      </w:r>
      <w:r>
        <w:fldChar w:fldCharType="separate"/>
      </w:r>
      <w:r w:rsidR="00261EBD" w:rsidRPr="00EC4A63">
        <w:t>[5]</w:t>
      </w:r>
      <w:r>
        <w:fldChar w:fldCharType="end"/>
      </w:r>
      <w:r>
        <w:fldChar w:fldCharType="begin"/>
      </w:r>
      <w:r w:rsidRPr="00EC4A63">
        <w:instrText xml:space="preserve"> REF _Ref485126996 \r \h </w:instrText>
      </w:r>
      <w:r>
        <w:fldChar w:fldCharType="separate"/>
      </w:r>
      <w:r w:rsidR="00261EBD" w:rsidRPr="00EC4A63">
        <w:t>[6]</w:t>
      </w:r>
      <w:r>
        <w:fldChar w:fldCharType="end"/>
      </w:r>
      <w:r w:rsidRPr="00EC4A63">
        <w:t>. What differs is the number of antennas and the resulting beamforming they may produce and the possibility for beam correspondence or not. Below, the power ramping discussion is divided into three sections: Initialization, incrementation and termination.</w:t>
      </w:r>
    </w:p>
    <w:p w14:paraId="0AF5D916" w14:textId="77777777" w:rsidR="00770471" w:rsidRPr="00EC4A63" w:rsidRDefault="00770471" w:rsidP="00770471">
      <w:r w:rsidRPr="00EC4A63">
        <w:t>The key performance indicators for random access are twofold:</w:t>
      </w:r>
    </w:p>
    <w:p w14:paraId="1495CABB" w14:textId="77777777" w:rsidR="00770471" w:rsidRPr="00EC4A63" w:rsidRDefault="00770471" w:rsidP="00717FD0">
      <w:pPr>
        <w:pStyle w:val="ListParagraph"/>
        <w:numPr>
          <w:ilvl w:val="0"/>
          <w:numId w:val="28"/>
        </w:numPr>
      </w:pPr>
      <w:r w:rsidRPr="00EC4A63">
        <w:t xml:space="preserve">to minimize transmitted interference, and, </w:t>
      </w:r>
    </w:p>
    <w:p w14:paraId="518F2214" w14:textId="77777777" w:rsidR="00770471" w:rsidRPr="00EC4A63" w:rsidRDefault="00770471" w:rsidP="00717FD0">
      <w:pPr>
        <w:pStyle w:val="ListParagraph"/>
        <w:numPr>
          <w:ilvl w:val="0"/>
          <w:numId w:val="28"/>
        </w:numPr>
      </w:pPr>
      <w:r w:rsidRPr="00EC4A63">
        <w:t>to minimize random access latency.</w:t>
      </w:r>
    </w:p>
    <w:p w14:paraId="7B1B314E" w14:textId="77777777" w:rsidR="00770471" w:rsidRPr="00EC4A63" w:rsidRDefault="00770471" w:rsidP="00770471">
      <w:r w:rsidRPr="00EC4A63">
        <w:t>Hence, a “first shot right” is desirable although often unrealistic. For the two UE types with and without beam correspondence, it is respectively more and less likely to achieve this. For this reason, requirements for UEs with beam correspondence could be made stricter but also more predictable in order to achieve a faster PRACH procedure. This is possible without the serving cell knowing about the UE capability in this respect.</w:t>
      </w:r>
    </w:p>
    <w:p w14:paraId="6475AED8" w14:textId="77777777" w:rsidR="00770471" w:rsidRPr="00EC4A63" w:rsidRDefault="00770471" w:rsidP="00770471">
      <w:pPr>
        <w:pStyle w:val="Observation"/>
        <w:ind w:left="2062" w:hanging="2062"/>
      </w:pPr>
      <w:bookmarkStart w:id="992" w:name="_Toc494360102"/>
      <w:bookmarkStart w:id="993" w:name="_Toc494360388"/>
      <w:bookmarkStart w:id="994" w:name="_Toc494360514"/>
      <w:bookmarkStart w:id="995" w:name="_Toc494361474"/>
      <w:bookmarkStart w:id="996" w:name="_Toc494361599"/>
      <w:bookmarkStart w:id="997" w:name="_Toc494371944"/>
      <w:bookmarkStart w:id="998" w:name="_Toc494372027"/>
      <w:bookmarkStart w:id="999" w:name="_Toc494372284"/>
      <w:bookmarkStart w:id="1000" w:name="_Toc494372339"/>
      <w:bookmarkStart w:id="1001" w:name="_Toc494443777"/>
      <w:bookmarkStart w:id="1002" w:name="_Toc494443863"/>
      <w:bookmarkStart w:id="1003" w:name="_Toc494443904"/>
      <w:bookmarkStart w:id="1004" w:name="_Toc494444011"/>
      <w:bookmarkStart w:id="1005" w:name="_Toc494444153"/>
      <w:bookmarkStart w:id="1006" w:name="_Toc494444214"/>
      <w:bookmarkStart w:id="1007" w:name="_Toc494444254"/>
      <w:bookmarkStart w:id="1008" w:name="_Toc494444296"/>
      <w:bookmarkStart w:id="1009" w:name="_Toc494444350"/>
      <w:bookmarkStart w:id="1010" w:name="_Toc494448045"/>
      <w:bookmarkStart w:id="1011" w:name="_Toc494449125"/>
      <w:bookmarkStart w:id="1012" w:name="_Toc494715364"/>
      <w:bookmarkStart w:id="1013" w:name="_Toc494715557"/>
      <w:bookmarkStart w:id="1014" w:name="_Toc494715658"/>
      <w:bookmarkStart w:id="1015" w:name="_Toc494723587"/>
      <w:bookmarkStart w:id="1016" w:name="_Toc494723628"/>
      <w:bookmarkStart w:id="1017" w:name="_Toc494723739"/>
      <w:bookmarkStart w:id="1018" w:name="_Toc485143023"/>
      <w:bookmarkStart w:id="1019" w:name="_Toc485158876"/>
      <w:bookmarkStart w:id="1020" w:name="_Toc485208394"/>
      <w:bookmarkStart w:id="1021" w:name="_Toc485283573"/>
      <w:bookmarkStart w:id="1022" w:name="_Toc485385661"/>
      <w:bookmarkStart w:id="1023" w:name="_Toc485386100"/>
      <w:bookmarkStart w:id="1024" w:name="_Toc490213346"/>
      <w:bookmarkStart w:id="1025" w:name="_Toc490213365"/>
      <w:bookmarkStart w:id="1026" w:name="_Toc492049168"/>
      <w:bookmarkStart w:id="1027" w:name="_Toc492049383"/>
      <w:bookmarkStart w:id="1028" w:name="_Toc492593701"/>
      <w:bookmarkStart w:id="1029" w:name="_Toc492651227"/>
      <w:bookmarkStart w:id="1030" w:name="_Toc492651260"/>
      <w:bookmarkStart w:id="1031" w:name="_Toc492651406"/>
      <w:bookmarkStart w:id="1032" w:name="_Toc492651637"/>
      <w:bookmarkStart w:id="1033" w:name="_Toc492652323"/>
      <w:bookmarkStart w:id="1034" w:name="_Toc492652463"/>
      <w:bookmarkStart w:id="1035" w:name="_Toc492652620"/>
      <w:bookmarkStart w:id="1036" w:name="_Toc492652736"/>
      <w:bookmarkStart w:id="1037" w:name="_Toc492652787"/>
      <w:bookmarkStart w:id="1038" w:name="_Toc492652890"/>
      <w:bookmarkStart w:id="1039" w:name="_Toc492653230"/>
      <w:bookmarkStart w:id="1040" w:name="_Toc492654671"/>
      <w:bookmarkStart w:id="1041" w:name="_Toc492654706"/>
      <w:bookmarkStart w:id="1042" w:name="_Toc492655129"/>
      <w:bookmarkStart w:id="1043" w:name="_Toc492655305"/>
      <w:bookmarkStart w:id="1044" w:name="_Toc492656366"/>
      <w:bookmarkStart w:id="1045" w:name="_Toc492656685"/>
      <w:bookmarkStart w:id="1046" w:name="_Toc492656715"/>
      <w:bookmarkStart w:id="1047" w:name="_Toc492656747"/>
      <w:bookmarkStart w:id="1048" w:name="_Toc492656815"/>
      <w:bookmarkStart w:id="1049" w:name="_Toc492656862"/>
      <w:bookmarkStart w:id="1050" w:name="_Toc492657029"/>
      <w:bookmarkStart w:id="1051" w:name="_Toc492890694"/>
      <w:bookmarkStart w:id="1052" w:name="_Toc492903894"/>
      <w:bookmarkStart w:id="1053" w:name="_Toc492903930"/>
      <w:bookmarkStart w:id="1054" w:name="_Toc492904114"/>
      <w:bookmarkStart w:id="1055" w:name="_Toc492904212"/>
      <w:bookmarkStart w:id="1056" w:name="_Toc494287106"/>
      <w:bookmarkStart w:id="1057" w:name="_Toc494290023"/>
      <w:bookmarkStart w:id="1058" w:name="_Toc494359933"/>
      <w:bookmarkStart w:id="1059" w:name="_Toc494360103"/>
      <w:bookmarkStart w:id="1060" w:name="_Toc494360389"/>
      <w:bookmarkStart w:id="1061" w:name="_Toc494360515"/>
      <w:bookmarkStart w:id="1062" w:name="_Toc494361475"/>
      <w:bookmarkStart w:id="1063" w:name="_Toc494361600"/>
      <w:bookmarkStart w:id="1064" w:name="_Toc494371945"/>
      <w:bookmarkStart w:id="1065" w:name="_Toc494372028"/>
      <w:bookmarkStart w:id="1066" w:name="_Toc494372285"/>
      <w:bookmarkStart w:id="1067" w:name="_Toc494372340"/>
      <w:bookmarkStart w:id="1068" w:name="_Toc494443778"/>
      <w:bookmarkStart w:id="1069" w:name="_Toc494443864"/>
      <w:bookmarkStart w:id="1070" w:name="_Toc494443905"/>
      <w:bookmarkStart w:id="1071" w:name="_Toc494444012"/>
      <w:bookmarkStart w:id="1072" w:name="_Toc494444154"/>
      <w:bookmarkStart w:id="1073" w:name="_Toc494444215"/>
      <w:bookmarkStart w:id="1074" w:name="_Toc494444255"/>
      <w:bookmarkStart w:id="1075" w:name="_Toc494444297"/>
      <w:bookmarkStart w:id="1076" w:name="_Toc494444351"/>
      <w:bookmarkStart w:id="1077" w:name="_Toc494448046"/>
      <w:bookmarkStart w:id="1078" w:name="_Toc494449126"/>
      <w:bookmarkStart w:id="1079" w:name="_Toc494715311"/>
      <w:bookmarkStart w:id="1080" w:name="_Toc494715325"/>
      <w:bookmarkStart w:id="1081" w:name="_Toc494715365"/>
      <w:bookmarkStart w:id="1082" w:name="_Toc494715558"/>
      <w:bookmarkStart w:id="1083" w:name="_Toc494715659"/>
      <w:bookmarkStart w:id="1084" w:name="_Toc494723588"/>
      <w:bookmarkStart w:id="1085" w:name="_Toc494723629"/>
      <w:bookmarkStart w:id="1086" w:name="_Toc494723740"/>
      <w:bookmarkStart w:id="1087" w:name="_Toc494723789"/>
      <w:bookmarkStart w:id="1088" w:name="_Toc494748504"/>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r w:rsidRPr="00EC4A63">
        <w:t>The behavior of UEs with beam correspondence may be more strictly defined in order to achieve a more efficient PRACH procedure.</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97187AA" w14:textId="77777777" w:rsidR="00770471" w:rsidRPr="00EC4A63" w:rsidRDefault="00770471" w:rsidP="00770471">
      <w:pPr>
        <w:pStyle w:val="BodyText"/>
      </w:pPr>
      <w:r w:rsidRPr="00EC4A63">
        <w:t>One such stricter definition is the decision of which beam to use in the UL in UEs with beam correspondence. Reasonably, the corresponding beam to the DL beam is the preferred choice.</w:t>
      </w:r>
    </w:p>
    <w:p w14:paraId="5F57A0E9" w14:textId="77777777" w:rsidR="00770471" w:rsidRPr="00EC4A63" w:rsidRDefault="00770471" w:rsidP="00770471">
      <w:pPr>
        <w:pStyle w:val="Proposal"/>
        <w:tabs>
          <w:tab w:val="clear" w:pos="2014"/>
        </w:tabs>
      </w:pPr>
      <w:bookmarkStart w:id="1089" w:name="_Toc494360126"/>
      <w:bookmarkStart w:id="1090" w:name="_Toc494360412"/>
      <w:bookmarkStart w:id="1091" w:name="_Toc494360538"/>
      <w:bookmarkStart w:id="1092" w:name="_Toc494361498"/>
      <w:bookmarkStart w:id="1093" w:name="_Toc494361622"/>
      <w:bookmarkStart w:id="1094" w:name="_Toc494371967"/>
      <w:bookmarkStart w:id="1095" w:name="_Toc494372051"/>
      <w:bookmarkStart w:id="1096" w:name="_Toc494372309"/>
      <w:bookmarkStart w:id="1097" w:name="_Toc494372364"/>
      <w:bookmarkStart w:id="1098" w:name="_Toc494443802"/>
      <w:bookmarkStart w:id="1099" w:name="_Toc494443889"/>
      <w:bookmarkStart w:id="1100" w:name="_Toc494443930"/>
      <w:bookmarkStart w:id="1101" w:name="_Toc494444037"/>
      <w:bookmarkStart w:id="1102" w:name="_Toc494444177"/>
      <w:bookmarkStart w:id="1103" w:name="_Toc494444239"/>
      <w:bookmarkStart w:id="1104" w:name="_Toc494444281"/>
      <w:bookmarkStart w:id="1105" w:name="_Toc494444324"/>
      <w:bookmarkStart w:id="1106" w:name="_Toc494444379"/>
      <w:bookmarkStart w:id="1107" w:name="_Toc494448074"/>
      <w:bookmarkStart w:id="1108" w:name="_Toc494449154"/>
      <w:bookmarkStart w:id="1109" w:name="_Toc494713386"/>
      <w:bookmarkStart w:id="1110" w:name="_Toc494715392"/>
      <w:bookmarkStart w:id="1111" w:name="_Toc494715585"/>
      <w:bookmarkStart w:id="1112" w:name="_Toc494715686"/>
      <w:bookmarkStart w:id="1113" w:name="_Toc494720365"/>
      <w:bookmarkStart w:id="1114" w:name="_Toc494723658"/>
      <w:bookmarkStart w:id="1115" w:name="_Toc494723769"/>
      <w:bookmarkStart w:id="1116" w:name="_Toc485208412"/>
      <w:bookmarkStart w:id="1117" w:name="_Toc485283584"/>
      <w:bookmarkStart w:id="1118" w:name="_Toc485385648"/>
      <w:bookmarkStart w:id="1119" w:name="_Toc485386119"/>
      <w:bookmarkStart w:id="1120" w:name="_Toc490206228"/>
      <w:bookmarkStart w:id="1121" w:name="_Toc490213370"/>
      <w:bookmarkStart w:id="1122" w:name="_Toc492049186"/>
      <w:bookmarkStart w:id="1123" w:name="_Toc492049401"/>
      <w:bookmarkStart w:id="1124" w:name="_Toc492593677"/>
      <w:bookmarkStart w:id="1125" w:name="_Toc492651247"/>
      <w:bookmarkStart w:id="1126" w:name="_Toc492651280"/>
      <w:bookmarkStart w:id="1127" w:name="_Toc492651426"/>
      <w:bookmarkStart w:id="1128" w:name="_Toc492651657"/>
      <w:bookmarkStart w:id="1129" w:name="_Toc492652343"/>
      <w:bookmarkStart w:id="1130" w:name="_Toc492652484"/>
      <w:bookmarkStart w:id="1131" w:name="_Toc492652640"/>
      <w:bookmarkStart w:id="1132" w:name="_Toc492652758"/>
      <w:bookmarkStart w:id="1133" w:name="_Toc492652910"/>
      <w:bookmarkStart w:id="1134" w:name="_Toc492653250"/>
      <w:bookmarkStart w:id="1135" w:name="_Toc492654697"/>
      <w:bookmarkStart w:id="1136" w:name="_Toc492654732"/>
      <w:bookmarkStart w:id="1137" w:name="_Toc492655155"/>
      <w:bookmarkStart w:id="1138" w:name="_Toc492655326"/>
      <w:bookmarkStart w:id="1139" w:name="_Toc492656387"/>
      <w:bookmarkStart w:id="1140" w:name="_Toc492656706"/>
      <w:bookmarkStart w:id="1141" w:name="_Toc492656736"/>
      <w:bookmarkStart w:id="1142" w:name="_Toc492656768"/>
      <w:bookmarkStart w:id="1143" w:name="_Toc492656836"/>
      <w:bookmarkStart w:id="1144" w:name="_Toc492656883"/>
      <w:bookmarkStart w:id="1145" w:name="_Toc492657050"/>
      <w:bookmarkStart w:id="1146" w:name="_Toc492890749"/>
      <w:bookmarkStart w:id="1147" w:name="_Toc492903917"/>
      <w:bookmarkStart w:id="1148" w:name="_Toc492903951"/>
      <w:bookmarkStart w:id="1149" w:name="_Toc492904139"/>
      <w:bookmarkStart w:id="1150" w:name="_Toc492904238"/>
      <w:bookmarkStart w:id="1151" w:name="_Toc494287122"/>
      <w:bookmarkStart w:id="1152" w:name="_Toc494290039"/>
      <w:bookmarkStart w:id="1153" w:name="_Toc494359950"/>
      <w:bookmarkStart w:id="1154" w:name="_Toc494360127"/>
      <w:bookmarkStart w:id="1155" w:name="_Toc494360413"/>
      <w:bookmarkStart w:id="1156" w:name="_Toc494360539"/>
      <w:bookmarkStart w:id="1157" w:name="_Toc494361499"/>
      <w:bookmarkStart w:id="1158" w:name="_Toc494361623"/>
      <w:bookmarkStart w:id="1159" w:name="_Toc494371968"/>
      <w:bookmarkStart w:id="1160" w:name="_Toc494372052"/>
      <w:bookmarkStart w:id="1161" w:name="_Toc494372310"/>
      <w:bookmarkStart w:id="1162" w:name="_Toc494372365"/>
      <w:bookmarkStart w:id="1163" w:name="_Toc494443803"/>
      <w:bookmarkStart w:id="1164" w:name="_Toc494443890"/>
      <w:bookmarkStart w:id="1165" w:name="_Toc494443931"/>
      <w:bookmarkStart w:id="1166" w:name="_Toc494444038"/>
      <w:bookmarkStart w:id="1167" w:name="_Toc494444178"/>
      <w:bookmarkStart w:id="1168" w:name="_Toc494444240"/>
      <w:bookmarkStart w:id="1169" w:name="_Toc494444282"/>
      <w:bookmarkStart w:id="1170" w:name="_Toc494444325"/>
      <w:bookmarkStart w:id="1171" w:name="_Toc494444380"/>
      <w:bookmarkStart w:id="1172" w:name="_Toc494448075"/>
      <w:bookmarkStart w:id="1173" w:name="_Toc494449155"/>
      <w:bookmarkStart w:id="1174" w:name="_Toc494713387"/>
      <w:bookmarkStart w:id="1175" w:name="_Toc494715393"/>
      <w:bookmarkStart w:id="1176" w:name="_Toc494715586"/>
      <w:bookmarkStart w:id="1177" w:name="_Toc494715687"/>
      <w:bookmarkStart w:id="1178" w:name="_Toc494720366"/>
      <w:bookmarkStart w:id="1179" w:name="_Toc494723659"/>
      <w:bookmarkStart w:id="1180" w:name="_Toc494723770"/>
      <w:bookmarkStart w:id="1181" w:name="_Toc494723807"/>
      <w:bookmarkStart w:id="1182" w:name="_Toc494748589"/>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EC4A63">
        <w:t>A UE with beam correspondence should use same corresponding beam in UL as in DL.</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41BA592" w14:textId="77777777" w:rsidR="00770471" w:rsidRPr="00EC4A63" w:rsidRDefault="00770471" w:rsidP="00770471">
      <w:pPr>
        <w:pStyle w:val="BodyText"/>
      </w:pPr>
      <w:r w:rsidRPr="00EC4A63">
        <w:t xml:space="preserve">If the UE is transmitting at maximum power and does still not to receive a Random Access Response (RAR), or a received RAR does not contain a preamble identifier corresponding to the transmitted RA preamble, the random access cycle has been unsuccessful. Such a situation could either depend on the UE being out-of-coverage for the serving cell, or due to the UE using too wide beamforming or beamforming pointing in the wrong direction. </w:t>
      </w:r>
    </w:p>
    <w:p w14:paraId="33AB7F4C" w14:textId="77777777" w:rsidR="00770471" w:rsidRPr="00EC4A63" w:rsidRDefault="00770471" w:rsidP="00770471">
      <w:pPr>
        <w:pStyle w:val="BodyText"/>
      </w:pPr>
      <w:r w:rsidRPr="00EC4A63">
        <w:t>Similar to LTE, following a failed full random access cycle, a random back-off period that must pass before the UE may initiate another random access cycle, possibly with different beamforming directions, should be defined.</w:t>
      </w:r>
    </w:p>
    <w:p w14:paraId="79BA8096" w14:textId="77777777" w:rsidR="00770471" w:rsidRPr="00EC4A63" w:rsidRDefault="00770471" w:rsidP="00770471">
      <w:pPr>
        <w:pStyle w:val="Proposal"/>
        <w:tabs>
          <w:tab w:val="clear" w:pos="2014"/>
        </w:tabs>
      </w:pPr>
      <w:bookmarkStart w:id="1183" w:name="_Toc494360128"/>
      <w:bookmarkStart w:id="1184" w:name="_Toc494360414"/>
      <w:bookmarkStart w:id="1185" w:name="_Toc494360540"/>
      <w:bookmarkStart w:id="1186" w:name="_Toc494361500"/>
      <w:bookmarkStart w:id="1187" w:name="_Toc494361624"/>
      <w:bookmarkStart w:id="1188" w:name="_Toc494371969"/>
      <w:bookmarkStart w:id="1189" w:name="_Toc494372053"/>
      <w:bookmarkStart w:id="1190" w:name="_Toc494372311"/>
      <w:bookmarkStart w:id="1191" w:name="_Toc494372366"/>
      <w:bookmarkStart w:id="1192" w:name="_Toc494443804"/>
      <w:bookmarkStart w:id="1193" w:name="_Toc494443891"/>
      <w:bookmarkStart w:id="1194" w:name="_Toc494443932"/>
      <w:bookmarkStart w:id="1195" w:name="_Toc494444039"/>
      <w:bookmarkStart w:id="1196" w:name="_Toc494444179"/>
      <w:bookmarkStart w:id="1197" w:name="_Toc494444241"/>
      <w:bookmarkStart w:id="1198" w:name="_Toc494444283"/>
      <w:bookmarkStart w:id="1199" w:name="_Toc494444326"/>
      <w:bookmarkStart w:id="1200" w:name="_Toc494444381"/>
      <w:bookmarkStart w:id="1201" w:name="_Toc494448076"/>
      <w:bookmarkStart w:id="1202" w:name="_Toc494449156"/>
      <w:bookmarkStart w:id="1203" w:name="_Toc494713388"/>
      <w:bookmarkStart w:id="1204" w:name="_Toc494715394"/>
      <w:bookmarkStart w:id="1205" w:name="_Toc494715587"/>
      <w:bookmarkStart w:id="1206" w:name="_Toc494715688"/>
      <w:bookmarkStart w:id="1207" w:name="_Toc494720367"/>
      <w:bookmarkStart w:id="1208" w:name="_Toc494723660"/>
      <w:bookmarkStart w:id="1209" w:name="_Toc494723771"/>
      <w:bookmarkStart w:id="1210" w:name="_Toc485158886"/>
      <w:bookmarkStart w:id="1211" w:name="_Toc485208419"/>
      <w:bookmarkStart w:id="1212" w:name="_Toc485283591"/>
      <w:bookmarkStart w:id="1213" w:name="_Toc485385655"/>
      <w:bookmarkStart w:id="1214" w:name="_Toc485386126"/>
      <w:bookmarkStart w:id="1215" w:name="_Toc490206235"/>
      <w:bookmarkStart w:id="1216" w:name="_Toc490213377"/>
      <w:bookmarkStart w:id="1217" w:name="_Toc492049193"/>
      <w:bookmarkStart w:id="1218" w:name="_Toc492049408"/>
      <w:bookmarkStart w:id="1219" w:name="_Toc492593679"/>
      <w:bookmarkStart w:id="1220" w:name="_Toc492651249"/>
      <w:bookmarkStart w:id="1221" w:name="_Toc492651282"/>
      <w:bookmarkStart w:id="1222" w:name="_Toc492651428"/>
      <w:bookmarkStart w:id="1223" w:name="_Toc492651659"/>
      <w:bookmarkStart w:id="1224" w:name="_Toc492652345"/>
      <w:bookmarkStart w:id="1225" w:name="_Toc492652486"/>
      <w:bookmarkStart w:id="1226" w:name="_Toc492652642"/>
      <w:bookmarkStart w:id="1227" w:name="_Toc492652760"/>
      <w:bookmarkStart w:id="1228" w:name="_Toc492652912"/>
      <w:bookmarkStart w:id="1229" w:name="_Toc492653252"/>
      <w:bookmarkStart w:id="1230" w:name="_Toc492654699"/>
      <w:bookmarkStart w:id="1231" w:name="_Toc492654734"/>
      <w:bookmarkStart w:id="1232" w:name="_Toc492655157"/>
      <w:bookmarkStart w:id="1233" w:name="_Toc492655328"/>
      <w:bookmarkStart w:id="1234" w:name="_Toc492656389"/>
      <w:bookmarkStart w:id="1235" w:name="_Toc492656708"/>
      <w:bookmarkStart w:id="1236" w:name="_Toc492656738"/>
      <w:bookmarkStart w:id="1237" w:name="_Toc492656770"/>
      <w:bookmarkStart w:id="1238" w:name="_Toc492656838"/>
      <w:bookmarkStart w:id="1239" w:name="_Toc492656885"/>
      <w:bookmarkStart w:id="1240" w:name="_Toc492657052"/>
      <w:bookmarkStart w:id="1241" w:name="_Toc492890750"/>
      <w:bookmarkStart w:id="1242" w:name="_Toc492903918"/>
      <w:bookmarkStart w:id="1243" w:name="_Toc492903952"/>
      <w:bookmarkStart w:id="1244" w:name="_Toc492904140"/>
      <w:bookmarkStart w:id="1245" w:name="_Toc492904239"/>
      <w:bookmarkStart w:id="1246" w:name="_Toc494287123"/>
      <w:bookmarkStart w:id="1247" w:name="_Toc494290040"/>
      <w:bookmarkStart w:id="1248" w:name="_Toc494359951"/>
      <w:bookmarkStart w:id="1249" w:name="_Toc494360129"/>
      <w:bookmarkStart w:id="1250" w:name="_Toc494360415"/>
      <w:bookmarkStart w:id="1251" w:name="_Toc494360541"/>
      <w:bookmarkStart w:id="1252" w:name="_Toc494361501"/>
      <w:bookmarkStart w:id="1253" w:name="_Toc494361625"/>
      <w:bookmarkStart w:id="1254" w:name="_Toc494371970"/>
      <w:bookmarkStart w:id="1255" w:name="_Toc494372054"/>
      <w:bookmarkStart w:id="1256" w:name="_Toc494372312"/>
      <w:bookmarkStart w:id="1257" w:name="_Toc494372367"/>
      <w:bookmarkStart w:id="1258" w:name="_Toc494443805"/>
      <w:bookmarkStart w:id="1259" w:name="_Toc494443892"/>
      <w:bookmarkStart w:id="1260" w:name="_Toc494443933"/>
      <w:bookmarkStart w:id="1261" w:name="_Toc494444040"/>
      <w:bookmarkStart w:id="1262" w:name="_Toc494444180"/>
      <w:bookmarkStart w:id="1263" w:name="_Toc494444242"/>
      <w:bookmarkStart w:id="1264" w:name="_Toc494444284"/>
      <w:bookmarkStart w:id="1265" w:name="_Toc494444327"/>
      <w:bookmarkStart w:id="1266" w:name="_Toc494444382"/>
      <w:bookmarkStart w:id="1267" w:name="_Toc494448077"/>
      <w:bookmarkStart w:id="1268" w:name="_Toc494449157"/>
      <w:bookmarkStart w:id="1269" w:name="_Toc494713389"/>
      <w:bookmarkStart w:id="1270" w:name="_Toc494715395"/>
      <w:bookmarkStart w:id="1271" w:name="_Toc494715588"/>
      <w:bookmarkStart w:id="1272" w:name="_Toc494715689"/>
      <w:bookmarkStart w:id="1273" w:name="_Toc494720368"/>
      <w:bookmarkStart w:id="1274" w:name="_Toc494723661"/>
      <w:bookmarkStart w:id="1275" w:name="_Toc494723772"/>
      <w:bookmarkStart w:id="1276" w:name="_Toc494723808"/>
      <w:bookmarkStart w:id="1277" w:name="_Toc494748590"/>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EC4A63">
        <w:t>In case of a failed random access cycle, a random back-off period must pass before the UE may attempt another random access cycle.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7E6E97E9" w14:textId="77777777" w:rsidR="00770471" w:rsidRPr="00EC4A63" w:rsidRDefault="00770471" w:rsidP="00770471">
      <w:pPr>
        <w:pStyle w:val="BodyText"/>
      </w:pPr>
      <w:r w:rsidRPr="00EC4A63">
        <w:t xml:space="preserve">Furthermore, the new PRACH attempt should be starting over with the initial power values. </w:t>
      </w:r>
    </w:p>
    <w:p w14:paraId="282E8649" w14:textId="77777777" w:rsidR="00770471" w:rsidRPr="00EC4A63" w:rsidRDefault="00770471" w:rsidP="00770471">
      <w:pPr>
        <w:pStyle w:val="Proposal"/>
        <w:tabs>
          <w:tab w:val="clear" w:pos="2014"/>
        </w:tabs>
      </w:pPr>
      <w:bookmarkStart w:id="1278" w:name="_Toc494360130"/>
      <w:bookmarkStart w:id="1279" w:name="_Toc494360416"/>
      <w:bookmarkStart w:id="1280" w:name="_Toc494360542"/>
      <w:bookmarkStart w:id="1281" w:name="_Toc494361502"/>
      <w:bookmarkStart w:id="1282" w:name="_Toc494361626"/>
      <w:bookmarkStart w:id="1283" w:name="_Toc494371971"/>
      <w:bookmarkStart w:id="1284" w:name="_Toc494372055"/>
      <w:bookmarkStart w:id="1285" w:name="_Toc494372313"/>
      <w:bookmarkStart w:id="1286" w:name="_Toc494372368"/>
      <w:bookmarkStart w:id="1287" w:name="_Toc494443806"/>
      <w:bookmarkStart w:id="1288" w:name="_Toc494443893"/>
      <w:bookmarkStart w:id="1289" w:name="_Toc494443934"/>
      <w:bookmarkStart w:id="1290" w:name="_Toc494444041"/>
      <w:bookmarkStart w:id="1291" w:name="_Toc494444181"/>
      <w:bookmarkStart w:id="1292" w:name="_Toc494444243"/>
      <w:bookmarkStart w:id="1293" w:name="_Toc494444285"/>
      <w:bookmarkStart w:id="1294" w:name="_Toc494444328"/>
      <w:bookmarkStart w:id="1295" w:name="_Toc494444383"/>
      <w:bookmarkStart w:id="1296" w:name="_Toc494448078"/>
      <w:bookmarkStart w:id="1297" w:name="_Toc494449158"/>
      <w:bookmarkStart w:id="1298" w:name="_Toc494713390"/>
      <w:bookmarkStart w:id="1299" w:name="_Toc494715396"/>
      <w:bookmarkStart w:id="1300" w:name="_Toc494715589"/>
      <w:bookmarkStart w:id="1301" w:name="_Toc494715690"/>
      <w:bookmarkStart w:id="1302" w:name="_Toc494720369"/>
      <w:bookmarkStart w:id="1303" w:name="_Toc494723662"/>
      <w:bookmarkStart w:id="1304" w:name="_Toc494723773"/>
      <w:bookmarkStart w:id="1305" w:name="_Toc485158887"/>
      <w:bookmarkStart w:id="1306" w:name="_Toc485208420"/>
      <w:bookmarkStart w:id="1307" w:name="_Toc485283592"/>
      <w:bookmarkStart w:id="1308" w:name="_Toc485385656"/>
      <w:bookmarkStart w:id="1309" w:name="_Toc485386127"/>
      <w:bookmarkStart w:id="1310" w:name="_Toc490206236"/>
      <w:bookmarkStart w:id="1311" w:name="_Toc490213378"/>
      <w:bookmarkStart w:id="1312" w:name="_Toc492049194"/>
      <w:bookmarkStart w:id="1313" w:name="_Toc492049409"/>
      <w:bookmarkStart w:id="1314" w:name="_Toc492593680"/>
      <w:bookmarkStart w:id="1315" w:name="_Toc492651250"/>
      <w:bookmarkStart w:id="1316" w:name="_Toc492651283"/>
      <w:bookmarkStart w:id="1317" w:name="_Toc492651429"/>
      <w:bookmarkStart w:id="1318" w:name="_Toc492651660"/>
      <w:bookmarkStart w:id="1319" w:name="_Toc492652346"/>
      <w:bookmarkStart w:id="1320" w:name="_Toc492652487"/>
      <w:bookmarkStart w:id="1321" w:name="_Toc492652643"/>
      <w:bookmarkStart w:id="1322" w:name="_Toc492652761"/>
      <w:bookmarkStart w:id="1323" w:name="_Toc492652913"/>
      <w:bookmarkStart w:id="1324" w:name="_Toc492653253"/>
      <w:bookmarkStart w:id="1325" w:name="_Toc492654700"/>
      <w:bookmarkStart w:id="1326" w:name="_Toc492654735"/>
      <w:bookmarkStart w:id="1327" w:name="_Toc492655158"/>
      <w:bookmarkStart w:id="1328" w:name="_Toc492655329"/>
      <w:bookmarkStart w:id="1329" w:name="_Toc492656390"/>
      <w:bookmarkStart w:id="1330" w:name="_Toc492656709"/>
      <w:bookmarkStart w:id="1331" w:name="_Toc492656739"/>
      <w:bookmarkStart w:id="1332" w:name="_Toc492656771"/>
      <w:bookmarkStart w:id="1333" w:name="_Toc492656839"/>
      <w:bookmarkStart w:id="1334" w:name="_Toc492656886"/>
      <w:bookmarkStart w:id="1335" w:name="_Toc492657053"/>
      <w:bookmarkStart w:id="1336" w:name="_Toc492890751"/>
      <w:bookmarkStart w:id="1337" w:name="_Toc492903919"/>
      <w:bookmarkStart w:id="1338" w:name="_Toc492903953"/>
      <w:bookmarkStart w:id="1339" w:name="_Toc492904141"/>
      <w:bookmarkStart w:id="1340" w:name="_Toc492904240"/>
      <w:bookmarkStart w:id="1341" w:name="_Toc494287124"/>
      <w:bookmarkStart w:id="1342" w:name="_Toc494290041"/>
      <w:bookmarkStart w:id="1343" w:name="_Toc494359952"/>
      <w:bookmarkStart w:id="1344" w:name="_Toc494360131"/>
      <w:bookmarkStart w:id="1345" w:name="_Toc494360417"/>
      <w:bookmarkStart w:id="1346" w:name="_Toc494360543"/>
      <w:bookmarkStart w:id="1347" w:name="_Toc494361503"/>
      <w:bookmarkStart w:id="1348" w:name="_Toc494361627"/>
      <w:bookmarkStart w:id="1349" w:name="_Toc494371972"/>
      <w:bookmarkStart w:id="1350" w:name="_Toc494372056"/>
      <w:bookmarkStart w:id="1351" w:name="_Toc494372314"/>
      <w:bookmarkStart w:id="1352" w:name="_Toc494372369"/>
      <w:bookmarkStart w:id="1353" w:name="_Toc494443807"/>
      <w:bookmarkStart w:id="1354" w:name="_Toc494443894"/>
      <w:bookmarkStart w:id="1355" w:name="_Toc494443935"/>
      <w:bookmarkStart w:id="1356" w:name="_Toc494444042"/>
      <w:bookmarkStart w:id="1357" w:name="_Toc494444182"/>
      <w:bookmarkStart w:id="1358" w:name="_Toc494444244"/>
      <w:bookmarkStart w:id="1359" w:name="_Toc494444286"/>
      <w:bookmarkStart w:id="1360" w:name="_Toc494444329"/>
      <w:bookmarkStart w:id="1361" w:name="_Toc494444384"/>
      <w:bookmarkStart w:id="1362" w:name="_Toc494448079"/>
      <w:bookmarkStart w:id="1363" w:name="_Toc494449159"/>
      <w:bookmarkStart w:id="1364" w:name="_Toc494713391"/>
      <w:bookmarkStart w:id="1365" w:name="_Toc494715397"/>
      <w:bookmarkStart w:id="1366" w:name="_Toc494715590"/>
      <w:bookmarkStart w:id="1367" w:name="_Toc494715691"/>
      <w:bookmarkStart w:id="1368" w:name="_Toc494720370"/>
      <w:bookmarkStart w:id="1369" w:name="_Toc494723663"/>
      <w:bookmarkStart w:id="1370" w:name="_Toc494723774"/>
      <w:bookmarkStart w:id="1371" w:name="_Toc494723809"/>
      <w:bookmarkStart w:id="1372" w:name="_Toc494748591"/>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r w:rsidRPr="00EC4A63">
        <w:t xml:space="preserve">In case of a failed random access cycle, the </w:t>
      </w:r>
      <m:oMath>
        <m:r>
          <m:rPr>
            <m:nor/>
          </m:rPr>
          <w:rPr>
            <w:rFonts w:ascii="Cambria Math" w:hAnsi="Cambria Math"/>
          </w:rPr>
          <m:t>PREAMBLE_TRANSMISSION_COUNTER</m:t>
        </m:r>
      </m:oMath>
      <w:r w:rsidRPr="00EC4A63">
        <w:t xml:space="preserve"> is reset.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59B1B8C8" w14:textId="77777777" w:rsidR="00770471" w:rsidRDefault="00770471" w:rsidP="00770471">
      <w:pPr>
        <w:pStyle w:val="Heading1"/>
      </w:pPr>
      <w:bookmarkStart w:id="1373" w:name="_Ref494373010"/>
      <w:r>
        <w:t>Message 3 power settings</w:t>
      </w:r>
      <w:bookmarkEnd w:id="1373"/>
    </w:p>
    <w:p w14:paraId="120AC5EC" w14:textId="1522DD10" w:rsidR="00770471" w:rsidRDefault="00770471" w:rsidP="00770471">
      <w:pPr>
        <w:rPr>
          <w:lang w:val="en-GB"/>
        </w:rPr>
      </w:pPr>
      <w:r>
        <w:rPr>
          <w:lang w:val="en-GB"/>
        </w:rPr>
        <w:t xml:space="preserve">Within Msg. 2, the UE will receive a UCI, including UL power control </w:t>
      </w:r>
      <w:r>
        <w:rPr>
          <w:lang w:val="en-GB"/>
        </w:rPr>
        <w:fldChar w:fldCharType="begin"/>
      </w:r>
      <w:r>
        <w:rPr>
          <w:lang w:val="en-GB"/>
        </w:rPr>
        <w:instrText xml:space="preserve"> REF _Ref485222494 \r \h </w:instrText>
      </w:r>
      <w:r>
        <w:rPr>
          <w:lang w:val="en-GB"/>
        </w:rPr>
      </w:r>
      <w:r>
        <w:rPr>
          <w:lang w:val="en-GB"/>
        </w:rPr>
        <w:fldChar w:fldCharType="separate"/>
      </w:r>
      <w:r w:rsidR="00261EBD">
        <w:rPr>
          <w:lang w:val="en-GB"/>
        </w:rPr>
        <w:t>[7]</w:t>
      </w:r>
      <w:r>
        <w:rPr>
          <w:lang w:val="en-GB"/>
        </w:rPr>
        <w:fldChar w:fldCharType="end"/>
      </w:r>
      <w:r>
        <w:rPr>
          <w:lang w:val="en-GB"/>
        </w:rPr>
        <w:t>. In order for that to be purposeful, and for a UE to optimize its Msg. 3 transmission, it should be obliged to follow the UCI in Msg. 2.</w:t>
      </w:r>
    </w:p>
    <w:p w14:paraId="38809192" w14:textId="77777777" w:rsidR="00770471" w:rsidRDefault="00770471" w:rsidP="00770471">
      <w:pPr>
        <w:pStyle w:val="Proposal"/>
        <w:tabs>
          <w:tab w:val="clear" w:pos="2014"/>
        </w:tabs>
        <w:rPr>
          <w:lang w:val="en-GB"/>
        </w:rPr>
      </w:pPr>
      <w:bookmarkStart w:id="1374" w:name="_Toc494360132"/>
      <w:bookmarkStart w:id="1375" w:name="_Toc494360418"/>
      <w:bookmarkStart w:id="1376" w:name="_Toc494360544"/>
      <w:bookmarkStart w:id="1377" w:name="_Toc494361504"/>
      <w:bookmarkStart w:id="1378" w:name="_Toc494361628"/>
      <w:bookmarkStart w:id="1379" w:name="_Toc494371973"/>
      <w:bookmarkStart w:id="1380" w:name="_Toc494372057"/>
      <w:bookmarkStart w:id="1381" w:name="_Toc494372315"/>
      <w:bookmarkStart w:id="1382" w:name="_Toc494372370"/>
      <w:bookmarkStart w:id="1383" w:name="_Toc494443808"/>
      <w:bookmarkStart w:id="1384" w:name="_Toc494443895"/>
      <w:bookmarkStart w:id="1385" w:name="_Toc494443936"/>
      <w:bookmarkStart w:id="1386" w:name="_Toc494444043"/>
      <w:bookmarkStart w:id="1387" w:name="_Toc494444183"/>
      <w:bookmarkStart w:id="1388" w:name="_Toc494444245"/>
      <w:bookmarkStart w:id="1389" w:name="_Toc494444287"/>
      <w:bookmarkStart w:id="1390" w:name="_Toc494444330"/>
      <w:bookmarkStart w:id="1391" w:name="_Toc494444385"/>
      <w:bookmarkStart w:id="1392" w:name="_Toc494448080"/>
      <w:bookmarkStart w:id="1393" w:name="_Toc494449160"/>
      <w:bookmarkStart w:id="1394" w:name="_Toc494713392"/>
      <w:bookmarkStart w:id="1395" w:name="_Toc494715398"/>
      <w:bookmarkStart w:id="1396" w:name="_Toc494715591"/>
      <w:bookmarkStart w:id="1397" w:name="_Toc494715692"/>
      <w:bookmarkStart w:id="1398" w:name="_Toc494720371"/>
      <w:bookmarkStart w:id="1399" w:name="_Toc494723664"/>
      <w:bookmarkStart w:id="1400" w:name="_Toc494723775"/>
      <w:bookmarkStart w:id="1401" w:name="_Toc485208421"/>
      <w:bookmarkStart w:id="1402" w:name="_Toc485283593"/>
      <w:bookmarkStart w:id="1403" w:name="_Toc485385657"/>
      <w:bookmarkStart w:id="1404" w:name="_Toc485386128"/>
      <w:bookmarkStart w:id="1405" w:name="_Toc490206237"/>
      <w:bookmarkStart w:id="1406" w:name="_Toc490213379"/>
      <w:bookmarkStart w:id="1407" w:name="_Toc492049195"/>
      <w:bookmarkStart w:id="1408" w:name="_Toc492049410"/>
      <w:bookmarkStart w:id="1409" w:name="_Toc492593681"/>
      <w:bookmarkStart w:id="1410" w:name="_Toc492651251"/>
      <w:bookmarkStart w:id="1411" w:name="_Toc492651284"/>
      <w:bookmarkStart w:id="1412" w:name="_Toc492651430"/>
      <w:bookmarkStart w:id="1413" w:name="_Toc492651661"/>
      <w:bookmarkStart w:id="1414" w:name="_Toc492652347"/>
      <w:bookmarkStart w:id="1415" w:name="_Toc492652488"/>
      <w:bookmarkStart w:id="1416" w:name="_Toc492652644"/>
      <w:bookmarkStart w:id="1417" w:name="_Toc492652762"/>
      <w:bookmarkStart w:id="1418" w:name="_Toc492652914"/>
      <w:bookmarkStart w:id="1419" w:name="_Toc492653254"/>
      <w:bookmarkStart w:id="1420" w:name="_Toc492654701"/>
      <w:bookmarkStart w:id="1421" w:name="_Toc492654736"/>
      <w:bookmarkStart w:id="1422" w:name="_Toc492655159"/>
      <w:bookmarkStart w:id="1423" w:name="_Toc492655330"/>
      <w:bookmarkStart w:id="1424" w:name="_Toc492656391"/>
      <w:bookmarkStart w:id="1425" w:name="_Toc492656710"/>
      <w:bookmarkStart w:id="1426" w:name="_Toc492656740"/>
      <w:bookmarkStart w:id="1427" w:name="_Toc492656772"/>
      <w:bookmarkStart w:id="1428" w:name="_Toc492656840"/>
      <w:bookmarkStart w:id="1429" w:name="_Toc492656887"/>
      <w:bookmarkStart w:id="1430" w:name="_Toc492657054"/>
      <w:bookmarkStart w:id="1431" w:name="_Toc492890752"/>
      <w:bookmarkStart w:id="1432" w:name="_Toc492903920"/>
      <w:bookmarkStart w:id="1433" w:name="_Toc492903954"/>
      <w:bookmarkStart w:id="1434" w:name="_Toc492904142"/>
      <w:bookmarkStart w:id="1435" w:name="_Toc492904241"/>
      <w:bookmarkStart w:id="1436" w:name="_Toc494287125"/>
      <w:bookmarkStart w:id="1437" w:name="_Toc494290042"/>
      <w:bookmarkStart w:id="1438" w:name="_Toc494359953"/>
      <w:bookmarkStart w:id="1439" w:name="_Toc494360133"/>
      <w:bookmarkStart w:id="1440" w:name="_Toc494360419"/>
      <w:bookmarkStart w:id="1441" w:name="_Toc494360545"/>
      <w:bookmarkStart w:id="1442" w:name="_Toc494361505"/>
      <w:bookmarkStart w:id="1443" w:name="_Toc494361629"/>
      <w:bookmarkStart w:id="1444" w:name="_Toc494371974"/>
      <w:bookmarkStart w:id="1445" w:name="_Toc494372058"/>
      <w:bookmarkStart w:id="1446" w:name="_Toc494372316"/>
      <w:bookmarkStart w:id="1447" w:name="_Toc494372371"/>
      <w:bookmarkStart w:id="1448" w:name="_Toc494443809"/>
      <w:bookmarkStart w:id="1449" w:name="_Toc494443896"/>
      <w:bookmarkStart w:id="1450" w:name="_Toc494443937"/>
      <w:bookmarkStart w:id="1451" w:name="_Toc494444044"/>
      <w:bookmarkStart w:id="1452" w:name="_Toc494444184"/>
      <w:bookmarkStart w:id="1453" w:name="_Toc494444246"/>
      <w:bookmarkStart w:id="1454" w:name="_Toc494444288"/>
      <w:bookmarkStart w:id="1455" w:name="_Toc494444331"/>
      <w:bookmarkStart w:id="1456" w:name="_Toc494444386"/>
      <w:bookmarkStart w:id="1457" w:name="_Toc494448081"/>
      <w:bookmarkStart w:id="1458" w:name="_Toc494449161"/>
      <w:bookmarkStart w:id="1459" w:name="_Toc494713393"/>
      <w:bookmarkStart w:id="1460" w:name="_Toc494715399"/>
      <w:bookmarkStart w:id="1461" w:name="_Toc494715592"/>
      <w:bookmarkStart w:id="1462" w:name="_Toc494715693"/>
      <w:bookmarkStart w:id="1463" w:name="_Toc494720372"/>
      <w:bookmarkStart w:id="1464" w:name="_Toc494723665"/>
      <w:bookmarkStart w:id="1465" w:name="_Toc494723776"/>
      <w:bookmarkStart w:id="1466" w:name="_Toc494723810"/>
      <w:bookmarkStart w:id="1467" w:name="_Toc494748592"/>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r>
        <w:rPr>
          <w:lang w:val="en-GB"/>
        </w:rPr>
        <w:t>The UE shall adjust its power setting for Msg. 3 with respect to the Msg. 2 UCI.</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16F68270" w14:textId="77777777" w:rsidR="00770471" w:rsidRDefault="00770471" w:rsidP="00770471">
      <w:pPr>
        <w:pStyle w:val="BodyText"/>
        <w:rPr>
          <w:lang w:val="en-GB"/>
        </w:rPr>
      </w:pPr>
      <w:r>
        <w:rPr>
          <w:lang w:val="en-GB"/>
        </w:rPr>
        <w:t>Another aspect of Msg. 3 in relation to Msg. 1 is the UE antenna configuration. For example, in mmW, it is possible to envision UEs with different antenna panels where only a subset of the panels is used at a time. In order to get a predictable and relevant result from such UEs, it is important that the same antenna configuration is used in Msg. 3 as was used for Msg. 1.</w:t>
      </w:r>
    </w:p>
    <w:p w14:paraId="590A972E" w14:textId="77777777" w:rsidR="00770471" w:rsidRDefault="00770471" w:rsidP="00770471">
      <w:pPr>
        <w:pStyle w:val="Proposal"/>
        <w:tabs>
          <w:tab w:val="clear" w:pos="2014"/>
        </w:tabs>
        <w:rPr>
          <w:lang w:val="en-GB"/>
        </w:rPr>
      </w:pPr>
      <w:bookmarkStart w:id="1468" w:name="_Toc494360134"/>
      <w:bookmarkStart w:id="1469" w:name="_Toc494360420"/>
      <w:bookmarkStart w:id="1470" w:name="_Toc494360546"/>
      <w:bookmarkStart w:id="1471" w:name="_Toc494361506"/>
      <w:bookmarkStart w:id="1472" w:name="_Toc494361630"/>
      <w:bookmarkStart w:id="1473" w:name="_Toc494371975"/>
      <w:bookmarkStart w:id="1474" w:name="_Toc494372059"/>
      <w:bookmarkStart w:id="1475" w:name="_Toc494372317"/>
      <w:bookmarkStart w:id="1476" w:name="_Toc494372372"/>
      <w:bookmarkStart w:id="1477" w:name="_Toc494443810"/>
      <w:bookmarkStart w:id="1478" w:name="_Toc494443897"/>
      <w:bookmarkStart w:id="1479" w:name="_Toc494443938"/>
      <w:bookmarkStart w:id="1480" w:name="_Toc494444045"/>
      <w:bookmarkStart w:id="1481" w:name="_Toc494444185"/>
      <w:bookmarkStart w:id="1482" w:name="_Toc494444247"/>
      <w:bookmarkStart w:id="1483" w:name="_Toc494444289"/>
      <w:bookmarkStart w:id="1484" w:name="_Toc494444332"/>
      <w:bookmarkStart w:id="1485" w:name="_Toc494444387"/>
      <w:bookmarkStart w:id="1486" w:name="_Toc494448082"/>
      <w:bookmarkStart w:id="1487" w:name="_Toc494449162"/>
      <w:bookmarkStart w:id="1488" w:name="_Toc494713394"/>
      <w:bookmarkStart w:id="1489" w:name="_Toc494715400"/>
      <w:bookmarkStart w:id="1490" w:name="_Toc494715593"/>
      <w:bookmarkStart w:id="1491" w:name="_Toc494715694"/>
      <w:bookmarkStart w:id="1492" w:name="_Toc494720373"/>
      <w:bookmarkStart w:id="1493" w:name="_Toc494723666"/>
      <w:bookmarkStart w:id="1494" w:name="_Toc494723777"/>
      <w:bookmarkStart w:id="1495" w:name="_Ref485201145"/>
      <w:bookmarkStart w:id="1496" w:name="_Toc485208422"/>
      <w:bookmarkStart w:id="1497" w:name="_Toc485283594"/>
      <w:bookmarkStart w:id="1498" w:name="_Toc485385658"/>
      <w:bookmarkStart w:id="1499" w:name="_Toc485386129"/>
      <w:bookmarkStart w:id="1500" w:name="_Toc490206238"/>
      <w:bookmarkStart w:id="1501" w:name="_Toc490213380"/>
      <w:bookmarkStart w:id="1502" w:name="_Toc492049196"/>
      <w:bookmarkStart w:id="1503" w:name="_Toc492049411"/>
      <w:bookmarkStart w:id="1504" w:name="_Toc492593682"/>
      <w:bookmarkStart w:id="1505" w:name="_Toc492651252"/>
      <w:bookmarkStart w:id="1506" w:name="_Toc492651285"/>
      <w:bookmarkStart w:id="1507" w:name="_Toc492651431"/>
      <w:bookmarkStart w:id="1508" w:name="_Toc492651662"/>
      <w:bookmarkStart w:id="1509" w:name="_Toc492652348"/>
      <w:bookmarkStart w:id="1510" w:name="_Toc492652489"/>
      <w:bookmarkStart w:id="1511" w:name="_Toc492652645"/>
      <w:bookmarkStart w:id="1512" w:name="_Toc492652763"/>
      <w:bookmarkStart w:id="1513" w:name="_Toc492652915"/>
      <w:bookmarkStart w:id="1514" w:name="_Toc492653255"/>
      <w:bookmarkStart w:id="1515" w:name="_Toc492654702"/>
      <w:bookmarkStart w:id="1516" w:name="_Toc492654737"/>
      <w:bookmarkStart w:id="1517" w:name="_Toc492655160"/>
      <w:bookmarkStart w:id="1518" w:name="_Toc492655331"/>
      <w:bookmarkStart w:id="1519" w:name="_Toc492656392"/>
      <w:bookmarkStart w:id="1520" w:name="_Toc492656711"/>
      <w:bookmarkStart w:id="1521" w:name="_Toc492656741"/>
      <w:bookmarkStart w:id="1522" w:name="_Toc492656773"/>
      <w:bookmarkStart w:id="1523" w:name="_Toc492656841"/>
      <w:bookmarkStart w:id="1524" w:name="_Toc492656888"/>
      <w:bookmarkStart w:id="1525" w:name="_Toc492657055"/>
      <w:bookmarkStart w:id="1526" w:name="_Toc492890753"/>
      <w:bookmarkStart w:id="1527" w:name="_Toc492903921"/>
      <w:bookmarkStart w:id="1528" w:name="_Toc492903955"/>
      <w:bookmarkStart w:id="1529" w:name="_Toc492904143"/>
      <w:bookmarkStart w:id="1530" w:name="_Toc492904242"/>
      <w:bookmarkStart w:id="1531" w:name="_Toc494287126"/>
      <w:bookmarkStart w:id="1532" w:name="_Toc494290043"/>
      <w:bookmarkStart w:id="1533" w:name="_Toc494359954"/>
      <w:bookmarkStart w:id="1534" w:name="_Toc494360135"/>
      <w:bookmarkStart w:id="1535" w:name="_Toc494360421"/>
      <w:bookmarkStart w:id="1536" w:name="_Toc494360547"/>
      <w:bookmarkStart w:id="1537" w:name="_Toc494361507"/>
      <w:bookmarkStart w:id="1538" w:name="_Toc494361631"/>
      <w:bookmarkStart w:id="1539" w:name="_Toc494371976"/>
      <w:bookmarkStart w:id="1540" w:name="_Toc494372060"/>
      <w:bookmarkStart w:id="1541" w:name="_Toc494372318"/>
      <w:bookmarkStart w:id="1542" w:name="_Toc494372373"/>
      <w:bookmarkStart w:id="1543" w:name="_Toc494443811"/>
      <w:bookmarkStart w:id="1544" w:name="_Toc494443898"/>
      <w:bookmarkStart w:id="1545" w:name="_Toc494443939"/>
      <w:bookmarkStart w:id="1546" w:name="_Toc494444046"/>
      <w:bookmarkStart w:id="1547" w:name="_Toc494444186"/>
      <w:bookmarkStart w:id="1548" w:name="_Toc494444248"/>
      <w:bookmarkStart w:id="1549" w:name="_Toc494444290"/>
      <w:bookmarkStart w:id="1550" w:name="_Toc494444333"/>
      <w:bookmarkStart w:id="1551" w:name="_Toc494444388"/>
      <w:bookmarkStart w:id="1552" w:name="_Toc494448083"/>
      <w:bookmarkStart w:id="1553" w:name="_Toc494449163"/>
      <w:bookmarkStart w:id="1554" w:name="_Toc494713395"/>
      <w:bookmarkStart w:id="1555" w:name="_Toc494715401"/>
      <w:bookmarkStart w:id="1556" w:name="_Toc494715594"/>
      <w:bookmarkStart w:id="1557" w:name="_Toc494715695"/>
      <w:bookmarkStart w:id="1558" w:name="_Toc494720374"/>
      <w:bookmarkStart w:id="1559" w:name="_Toc494723667"/>
      <w:bookmarkStart w:id="1560" w:name="_Toc494723778"/>
      <w:bookmarkStart w:id="1561" w:name="_Toc494723811"/>
      <w:bookmarkStart w:id="1562" w:name="_Toc494748593"/>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Pr>
          <w:lang w:val="en-GB"/>
        </w:rPr>
        <w:t>The UE shall use the same antenna configuration in Message 3 as in Message 1.</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4292B04D" w14:textId="68E8FEFD" w:rsidR="00770471" w:rsidRDefault="00770471" w:rsidP="00770471">
      <w:pPr>
        <w:pStyle w:val="BodyText"/>
        <w:rPr>
          <w:lang w:val="en-GB"/>
        </w:rPr>
      </w:pPr>
      <w:r>
        <w:rPr>
          <w:lang w:val="en-GB"/>
        </w:rPr>
        <w:t xml:space="preserve">Using the same beam configuration can be seen as being part of </w:t>
      </w:r>
      <w:r>
        <w:rPr>
          <w:lang w:val="en-GB"/>
        </w:rPr>
        <w:fldChar w:fldCharType="begin"/>
      </w:r>
      <w:r>
        <w:rPr>
          <w:lang w:val="en-GB"/>
        </w:rPr>
        <w:instrText xml:space="preserve"> REF _Ref485201145 \r \h </w:instrText>
      </w:r>
      <w:r>
        <w:rPr>
          <w:lang w:val="en-GB"/>
        </w:rPr>
      </w:r>
      <w:r>
        <w:rPr>
          <w:lang w:val="en-GB"/>
        </w:rPr>
        <w:fldChar w:fldCharType="separate"/>
      </w:r>
      <w:r w:rsidR="00261EBD">
        <w:rPr>
          <w:lang w:val="en-GB"/>
        </w:rPr>
        <w:t>Proposal 22</w:t>
      </w:r>
      <w:r>
        <w:rPr>
          <w:lang w:val="en-GB"/>
        </w:rPr>
        <w:fldChar w:fldCharType="end"/>
      </w:r>
      <w:r>
        <w:rPr>
          <w:lang w:val="en-GB"/>
        </w:rPr>
        <w:t>. Nevertheless, if the UE is allowed to change beams between Msg. 1 and Msg. 3, in order to obtain a predictable and relevant result, the UE should adjust the beam forming gain accordingly.</w:t>
      </w:r>
    </w:p>
    <w:p w14:paraId="72AB062C" w14:textId="77777777" w:rsidR="00770471" w:rsidRDefault="00770471" w:rsidP="00770471">
      <w:pPr>
        <w:pStyle w:val="Proposal"/>
        <w:tabs>
          <w:tab w:val="clear" w:pos="2014"/>
        </w:tabs>
        <w:rPr>
          <w:lang w:val="en-GB"/>
        </w:rPr>
      </w:pPr>
      <w:bookmarkStart w:id="1563" w:name="_Toc494360136"/>
      <w:bookmarkStart w:id="1564" w:name="_Toc494360422"/>
      <w:bookmarkStart w:id="1565" w:name="_Toc494360548"/>
      <w:bookmarkStart w:id="1566" w:name="_Toc494361508"/>
      <w:bookmarkStart w:id="1567" w:name="_Toc494361632"/>
      <w:bookmarkStart w:id="1568" w:name="_Toc494371977"/>
      <w:bookmarkStart w:id="1569" w:name="_Toc494372061"/>
      <w:bookmarkStart w:id="1570" w:name="_Toc494372319"/>
      <w:bookmarkStart w:id="1571" w:name="_Toc494372374"/>
      <w:bookmarkStart w:id="1572" w:name="_Toc494443812"/>
      <w:bookmarkStart w:id="1573" w:name="_Toc494443899"/>
      <w:bookmarkStart w:id="1574" w:name="_Toc494443940"/>
      <w:bookmarkStart w:id="1575" w:name="_Toc494444047"/>
      <w:bookmarkStart w:id="1576" w:name="_Toc494444187"/>
      <w:bookmarkStart w:id="1577" w:name="_Toc494444249"/>
      <w:bookmarkStart w:id="1578" w:name="_Toc494444291"/>
      <w:bookmarkStart w:id="1579" w:name="_Toc494444334"/>
      <w:bookmarkStart w:id="1580" w:name="_Toc494444389"/>
      <w:bookmarkStart w:id="1581" w:name="_Toc494448084"/>
      <w:bookmarkStart w:id="1582" w:name="_Toc494449164"/>
      <w:bookmarkStart w:id="1583" w:name="_Toc494713396"/>
      <w:bookmarkStart w:id="1584" w:name="_Toc494715402"/>
      <w:bookmarkStart w:id="1585" w:name="_Toc494715595"/>
      <w:bookmarkStart w:id="1586" w:name="_Toc494715696"/>
      <w:bookmarkStart w:id="1587" w:name="_Toc494720375"/>
      <w:bookmarkStart w:id="1588" w:name="_Toc494723668"/>
      <w:bookmarkStart w:id="1589" w:name="_Toc494723779"/>
      <w:bookmarkStart w:id="1590" w:name="_Toc485208423"/>
      <w:bookmarkStart w:id="1591" w:name="_Toc485283595"/>
      <w:bookmarkStart w:id="1592" w:name="_Toc485385659"/>
      <w:bookmarkStart w:id="1593" w:name="_Toc485386130"/>
      <w:bookmarkStart w:id="1594" w:name="_Toc490206239"/>
      <w:bookmarkStart w:id="1595" w:name="_Toc490213381"/>
      <w:bookmarkStart w:id="1596" w:name="_Toc492049197"/>
      <w:bookmarkStart w:id="1597" w:name="_Toc492049412"/>
      <w:bookmarkStart w:id="1598" w:name="_Toc492593683"/>
      <w:bookmarkStart w:id="1599" w:name="_Toc492651253"/>
      <w:bookmarkStart w:id="1600" w:name="_Toc492651286"/>
      <w:bookmarkStart w:id="1601" w:name="_Toc492651432"/>
      <w:bookmarkStart w:id="1602" w:name="_Toc492651663"/>
      <w:bookmarkStart w:id="1603" w:name="_Toc492652349"/>
      <w:bookmarkStart w:id="1604" w:name="_Toc492652490"/>
      <w:bookmarkStart w:id="1605" w:name="_Toc492652646"/>
      <w:bookmarkStart w:id="1606" w:name="_Toc492652764"/>
      <w:bookmarkStart w:id="1607" w:name="_Toc492652916"/>
      <w:bookmarkStart w:id="1608" w:name="_Toc492653256"/>
      <w:bookmarkStart w:id="1609" w:name="_Toc492654703"/>
      <w:bookmarkStart w:id="1610" w:name="_Toc492654738"/>
      <w:bookmarkStart w:id="1611" w:name="_Toc492655161"/>
      <w:bookmarkStart w:id="1612" w:name="_Toc492655332"/>
      <w:bookmarkStart w:id="1613" w:name="_Toc492656393"/>
      <w:bookmarkStart w:id="1614" w:name="_Toc492656712"/>
      <w:bookmarkStart w:id="1615" w:name="_Toc492656742"/>
      <w:bookmarkStart w:id="1616" w:name="_Toc492656774"/>
      <w:bookmarkStart w:id="1617" w:name="_Toc492656842"/>
      <w:bookmarkStart w:id="1618" w:name="_Toc492656889"/>
      <w:bookmarkStart w:id="1619" w:name="_Toc492657056"/>
      <w:bookmarkStart w:id="1620" w:name="_Toc492890754"/>
      <w:bookmarkStart w:id="1621" w:name="_Toc492903922"/>
      <w:bookmarkStart w:id="1622" w:name="_Toc492903956"/>
      <w:bookmarkStart w:id="1623" w:name="_Toc492904144"/>
      <w:bookmarkStart w:id="1624" w:name="_Toc492904243"/>
      <w:bookmarkStart w:id="1625" w:name="_Toc494287127"/>
      <w:bookmarkStart w:id="1626" w:name="_Toc494290044"/>
      <w:bookmarkStart w:id="1627" w:name="_Toc494359955"/>
      <w:bookmarkStart w:id="1628" w:name="_Toc494360137"/>
      <w:bookmarkStart w:id="1629" w:name="_Toc494360423"/>
      <w:bookmarkStart w:id="1630" w:name="_Toc494360549"/>
      <w:bookmarkStart w:id="1631" w:name="_Toc494361509"/>
      <w:bookmarkStart w:id="1632" w:name="_Toc494361633"/>
      <w:bookmarkStart w:id="1633" w:name="_Toc494371978"/>
      <w:bookmarkStart w:id="1634" w:name="_Toc494372062"/>
      <w:bookmarkStart w:id="1635" w:name="_Toc494372320"/>
      <w:bookmarkStart w:id="1636" w:name="_Toc494372375"/>
      <w:bookmarkStart w:id="1637" w:name="_Toc494443813"/>
      <w:bookmarkStart w:id="1638" w:name="_Toc494443900"/>
      <w:bookmarkStart w:id="1639" w:name="_Toc494443941"/>
      <w:bookmarkStart w:id="1640" w:name="_Toc494444048"/>
      <w:bookmarkStart w:id="1641" w:name="_Toc494444188"/>
      <w:bookmarkStart w:id="1642" w:name="_Toc494444250"/>
      <w:bookmarkStart w:id="1643" w:name="_Toc494444292"/>
      <w:bookmarkStart w:id="1644" w:name="_Toc494444335"/>
      <w:bookmarkStart w:id="1645" w:name="_Toc494444390"/>
      <w:bookmarkStart w:id="1646" w:name="_Toc494448085"/>
      <w:bookmarkStart w:id="1647" w:name="_Toc494449165"/>
      <w:bookmarkStart w:id="1648" w:name="_Toc494713397"/>
      <w:bookmarkStart w:id="1649" w:name="_Toc494715403"/>
      <w:bookmarkStart w:id="1650" w:name="_Toc494715596"/>
      <w:bookmarkStart w:id="1651" w:name="_Toc494715697"/>
      <w:bookmarkStart w:id="1652" w:name="_Toc494720376"/>
      <w:bookmarkStart w:id="1653" w:name="_Toc494723669"/>
      <w:bookmarkStart w:id="1654" w:name="_Toc494723780"/>
      <w:bookmarkStart w:id="1655" w:name="_Toc494723812"/>
      <w:bookmarkStart w:id="1656" w:name="_Toc494748594"/>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r>
        <w:rPr>
          <w:lang w:val="en-GB"/>
        </w:rPr>
        <w:t>If a UE is allowed to change beams between Msg. 1 and Msg. 3, any change in processing gain arising from such beam change must be included in the power control formula.</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bookmarkEnd w:id="1"/>
    <w:bookmarkEnd w:id="2"/>
    <w:bookmarkEnd w:id="3"/>
    <w:bookmarkEnd w:id="4"/>
    <w:bookmarkEnd w:id="8"/>
    <w:p w14:paraId="289DB5B0" w14:textId="77777777" w:rsidR="007C3D9A" w:rsidRPr="00693A8D" w:rsidRDefault="007C3D9A" w:rsidP="007C3D9A">
      <w:pPr>
        <w:pStyle w:val="Heading1"/>
      </w:pPr>
      <w:r w:rsidRPr="00693A8D">
        <w:t>Conclusion</w:t>
      </w:r>
    </w:p>
    <w:p w14:paraId="454FDEC1" w14:textId="54354EE6" w:rsidR="007C3D9A" w:rsidRDefault="007C3D9A" w:rsidP="007C3D9A">
      <w:pPr>
        <w:pStyle w:val="TOC1"/>
        <w:rPr>
          <w:b w:val="0"/>
        </w:rPr>
      </w:pPr>
      <w:r w:rsidRPr="00693A8D">
        <w:rPr>
          <w:b w:val="0"/>
        </w:rPr>
        <w:t xml:space="preserve">In </w:t>
      </w:r>
      <w:r>
        <w:rPr>
          <w:b w:val="0"/>
        </w:rPr>
        <w:t>this contribution, we</w:t>
      </w:r>
      <w:r w:rsidRPr="00693A8D">
        <w:rPr>
          <w:b w:val="0"/>
        </w:rPr>
        <w:t xml:space="preserve"> made the following observations:</w:t>
      </w:r>
    </w:p>
    <w:p w14:paraId="17A51CF7" w14:textId="2A313C4A" w:rsidR="00AB7414" w:rsidRDefault="00AB7414">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494748501" w:history="1">
        <w:r w:rsidRPr="003B365F">
          <w:rPr>
            <w:rStyle w:val="Hyperlink"/>
            <w:rFonts w:cs="Arial"/>
          </w:rPr>
          <w:t>Observation 1</w:t>
        </w:r>
        <w:r>
          <w:rPr>
            <w:rFonts w:asciiTheme="minorHAnsi" w:eastAsiaTheme="minorEastAsia" w:hAnsiTheme="minorHAnsi" w:cstheme="minorBidi"/>
            <w:b w:val="0"/>
            <w:sz w:val="22"/>
            <w:lang w:eastAsia="en-US"/>
          </w:rPr>
          <w:tab/>
        </w:r>
        <w:r w:rsidRPr="003B365F">
          <w:rPr>
            <w:rStyle w:val="Hyperlink"/>
          </w:rPr>
          <w:t>Number of bits for the TA command can be a function both the SCS of PRACH and the SCS of MSG3.</w:t>
        </w:r>
      </w:hyperlink>
    </w:p>
    <w:p w14:paraId="3454DDF6" w14:textId="3C219164" w:rsidR="00AB7414" w:rsidRDefault="005C1C16">
      <w:pPr>
        <w:pStyle w:val="TOC1"/>
        <w:rPr>
          <w:rFonts w:asciiTheme="minorHAnsi" w:eastAsiaTheme="minorEastAsia" w:hAnsiTheme="minorHAnsi" w:cstheme="minorBidi"/>
          <w:b w:val="0"/>
          <w:sz w:val="22"/>
          <w:lang w:eastAsia="en-US"/>
        </w:rPr>
      </w:pPr>
      <w:hyperlink w:anchor="_Toc494748502" w:history="1">
        <w:r w:rsidR="00AB7414" w:rsidRPr="003B365F">
          <w:rPr>
            <w:rStyle w:val="Hyperlink"/>
          </w:rPr>
          <w:t>Observation 2</w:t>
        </w:r>
        <w:r w:rsidR="00AB7414">
          <w:rPr>
            <w:rFonts w:asciiTheme="minorHAnsi" w:eastAsiaTheme="minorEastAsia" w:hAnsiTheme="minorHAnsi" w:cstheme="minorBidi"/>
            <w:b w:val="0"/>
            <w:sz w:val="22"/>
            <w:lang w:eastAsia="en-US"/>
          </w:rPr>
          <w:tab/>
        </w:r>
        <w:r w:rsidR="00AB7414" w:rsidRPr="003B365F">
          <w:rPr>
            <w:rStyle w:val="Hyperlink"/>
          </w:rPr>
          <w:t>Number of required bits for TA is 5 for small cells and 10 bits for normal cell operation and NR-RACH formats based on short sequences.</w:t>
        </w:r>
      </w:hyperlink>
    </w:p>
    <w:p w14:paraId="36D402FB" w14:textId="436A39A5" w:rsidR="00AB7414" w:rsidRDefault="005C1C16">
      <w:pPr>
        <w:pStyle w:val="TOC1"/>
        <w:rPr>
          <w:rFonts w:asciiTheme="minorHAnsi" w:eastAsiaTheme="minorEastAsia" w:hAnsiTheme="minorHAnsi" w:cstheme="minorBidi"/>
          <w:b w:val="0"/>
          <w:sz w:val="22"/>
          <w:lang w:eastAsia="en-US"/>
        </w:rPr>
      </w:pPr>
      <w:hyperlink w:anchor="_Toc494748503" w:history="1">
        <w:r w:rsidR="00AB7414" w:rsidRPr="003B365F">
          <w:rPr>
            <w:rStyle w:val="Hyperlink"/>
          </w:rPr>
          <w:t>Observation 3</w:t>
        </w:r>
        <w:r w:rsidR="00AB7414">
          <w:rPr>
            <w:rFonts w:asciiTheme="minorHAnsi" w:eastAsiaTheme="minorEastAsia" w:hAnsiTheme="minorHAnsi" w:cstheme="minorBidi"/>
            <w:b w:val="0"/>
            <w:sz w:val="22"/>
            <w:lang w:eastAsia="en-US"/>
          </w:rPr>
          <w:tab/>
        </w:r>
        <w:r w:rsidR="00AB7414" w:rsidRPr="003B365F">
          <w:rPr>
            <w:rStyle w:val="Hyperlink"/>
          </w:rPr>
          <w:t>Several RAR corresponding to the same detected NR-RACH preamble might be transmitted from gNB with different beams, which increase RAR detection rate</w:t>
        </w:r>
      </w:hyperlink>
    </w:p>
    <w:p w14:paraId="7E831E23" w14:textId="6FB9D452" w:rsidR="00AB7414" w:rsidRDefault="005C1C16">
      <w:pPr>
        <w:pStyle w:val="TOC1"/>
        <w:rPr>
          <w:rFonts w:asciiTheme="minorHAnsi" w:eastAsiaTheme="minorEastAsia" w:hAnsiTheme="minorHAnsi" w:cstheme="minorBidi"/>
          <w:b w:val="0"/>
          <w:sz w:val="22"/>
          <w:lang w:eastAsia="en-US"/>
        </w:rPr>
      </w:pPr>
      <w:hyperlink w:anchor="_Toc494748504" w:history="1">
        <w:r w:rsidR="00AB7414" w:rsidRPr="003B365F">
          <w:rPr>
            <w:rStyle w:val="Hyperlink"/>
          </w:rPr>
          <w:t>Observation 4</w:t>
        </w:r>
        <w:r w:rsidR="00AB7414">
          <w:rPr>
            <w:rFonts w:asciiTheme="minorHAnsi" w:eastAsiaTheme="minorEastAsia" w:hAnsiTheme="minorHAnsi" w:cstheme="minorBidi"/>
            <w:b w:val="0"/>
            <w:sz w:val="22"/>
            <w:lang w:eastAsia="en-US"/>
          </w:rPr>
          <w:tab/>
        </w:r>
        <w:r w:rsidR="00AB7414" w:rsidRPr="003B365F">
          <w:rPr>
            <w:rStyle w:val="Hyperlink"/>
          </w:rPr>
          <w:t>The behavior of UEs with beam correspondence may be more strictly defined in order to achieve a more efficient PRACH procedure.</w:t>
        </w:r>
      </w:hyperlink>
    </w:p>
    <w:p w14:paraId="1C20A7D9" w14:textId="164CB414" w:rsidR="00AB7414" w:rsidRPr="00693A8D" w:rsidRDefault="00AB7414" w:rsidP="007C3D9A">
      <w:pPr>
        <w:pStyle w:val="TOC1"/>
        <w:rPr>
          <w:b w:val="0"/>
        </w:rPr>
      </w:pPr>
      <w:r>
        <w:rPr>
          <w:b w:val="0"/>
        </w:rPr>
        <w:fldChar w:fldCharType="end"/>
      </w:r>
    </w:p>
    <w:p w14:paraId="19FEC7C5" w14:textId="5A31CE35" w:rsidR="006E418C" w:rsidRDefault="007C3D9A" w:rsidP="006E418C">
      <w:pPr>
        <w:pStyle w:val="TOC1"/>
        <w:rPr>
          <w:b w:val="0"/>
        </w:rPr>
      </w:pPr>
      <w:r w:rsidRPr="00117BB7">
        <w:rPr>
          <w:b w:val="0"/>
        </w:rPr>
        <w:t xml:space="preserve">Based on the discussion in </w:t>
      </w:r>
      <w:r>
        <w:rPr>
          <w:b w:val="0"/>
        </w:rPr>
        <w:t>this contribution,</w:t>
      </w:r>
      <w:r w:rsidRPr="00117BB7">
        <w:rPr>
          <w:b w:val="0"/>
        </w:rPr>
        <w:t xml:space="preserve"> we propose the following:</w:t>
      </w:r>
    </w:p>
    <w:p w14:paraId="0EDC7498" w14:textId="62D95755" w:rsidR="007154CC" w:rsidRDefault="00AB7414">
      <w:pPr>
        <w:pStyle w:val="TOC1"/>
        <w:rPr>
          <w:rFonts w:asciiTheme="minorHAnsi" w:eastAsiaTheme="minorEastAsia" w:hAnsiTheme="minorHAnsi" w:cstheme="minorBidi"/>
          <w:b w:val="0"/>
          <w:sz w:val="22"/>
          <w:lang w:eastAsia="en-US"/>
        </w:rPr>
      </w:pPr>
      <w:r>
        <w:rPr>
          <w:rFonts w:cs="Arial"/>
          <w:b w:val="0"/>
        </w:rPr>
        <w:fldChar w:fldCharType="begin"/>
      </w:r>
      <w:r>
        <w:rPr>
          <w:rFonts w:cs="Arial"/>
          <w:b w:val="0"/>
        </w:rPr>
        <w:instrText xml:space="preserve"> TOC \n \h \z \t "Proposal,1" </w:instrText>
      </w:r>
      <w:r>
        <w:rPr>
          <w:rFonts w:cs="Arial"/>
          <w:b w:val="0"/>
        </w:rPr>
        <w:fldChar w:fldCharType="separate"/>
      </w:r>
      <w:hyperlink w:anchor="_Toc494748571" w:history="1">
        <w:r w:rsidR="007154CC" w:rsidRPr="00D013E1">
          <w:rPr>
            <w:rStyle w:val="Hyperlink"/>
            <w:rFonts w:cs="Arial"/>
          </w:rPr>
          <w:t>Proposal 1</w:t>
        </w:r>
        <w:r w:rsidR="007154CC">
          <w:rPr>
            <w:rFonts w:asciiTheme="minorHAnsi" w:eastAsiaTheme="minorEastAsia" w:hAnsiTheme="minorHAnsi" w:cstheme="minorBidi"/>
            <w:b w:val="0"/>
            <w:sz w:val="22"/>
            <w:lang w:eastAsia="en-US"/>
          </w:rPr>
          <w:tab/>
        </w:r>
        <w:r w:rsidR="007154CC" w:rsidRPr="00D013E1">
          <w:rPr>
            <w:rStyle w:val="Hyperlink"/>
          </w:rPr>
          <w:t>Define a  index “RACH_group_index” for each such group of SSBs assosiated to the same set of RACH preambles.</w:t>
        </w:r>
      </w:hyperlink>
    </w:p>
    <w:p w14:paraId="3A719ABA" w14:textId="40101289" w:rsidR="007154CC" w:rsidRDefault="005C1C16">
      <w:pPr>
        <w:pStyle w:val="TOC1"/>
        <w:rPr>
          <w:rFonts w:asciiTheme="minorHAnsi" w:eastAsiaTheme="minorEastAsia" w:hAnsiTheme="minorHAnsi" w:cstheme="minorBidi"/>
          <w:b w:val="0"/>
          <w:sz w:val="22"/>
          <w:lang w:eastAsia="en-US"/>
        </w:rPr>
      </w:pPr>
      <w:hyperlink w:anchor="_Toc494748572" w:history="1">
        <w:r w:rsidR="007154CC" w:rsidRPr="00D013E1">
          <w:rPr>
            <w:rStyle w:val="Hyperlink"/>
            <w:rFonts w:cs="Arial"/>
          </w:rPr>
          <w:t>Proposal 2</w:t>
        </w:r>
        <w:r w:rsidR="007154CC">
          <w:rPr>
            <w:rFonts w:asciiTheme="minorHAnsi" w:eastAsiaTheme="minorEastAsia" w:hAnsiTheme="minorHAnsi" w:cstheme="minorBidi"/>
            <w:b w:val="0"/>
            <w:sz w:val="22"/>
            <w:lang w:eastAsia="en-US"/>
          </w:rPr>
          <w:tab/>
        </w:r>
        <w:r w:rsidR="007154CC" w:rsidRPr="00D013E1">
          <w:rPr>
            <w:rStyle w:val="Hyperlink"/>
            <w:rFonts w:cs="Arial"/>
          </w:rPr>
          <w:t>The RA-RNTI is defined based on a RACH group index in addition to slot index and frequency allocation in which the preamble was transmitted.</w:t>
        </w:r>
      </w:hyperlink>
    </w:p>
    <w:p w14:paraId="3349A232" w14:textId="00B286F2" w:rsidR="007154CC" w:rsidRDefault="005C1C16">
      <w:pPr>
        <w:pStyle w:val="TOC1"/>
        <w:rPr>
          <w:rFonts w:asciiTheme="minorHAnsi" w:eastAsiaTheme="minorEastAsia" w:hAnsiTheme="minorHAnsi" w:cstheme="minorBidi"/>
          <w:b w:val="0"/>
          <w:sz w:val="22"/>
          <w:lang w:eastAsia="en-US"/>
        </w:rPr>
      </w:pPr>
      <w:hyperlink w:anchor="_Toc494748573" w:history="1">
        <w:r w:rsidR="007154CC" w:rsidRPr="00D013E1">
          <w:rPr>
            <w:rStyle w:val="Hyperlink"/>
            <w:rFonts w:cs="Arial"/>
          </w:rPr>
          <w:t>Proposal 3</w:t>
        </w:r>
        <w:r w:rsidR="007154CC">
          <w:rPr>
            <w:rFonts w:asciiTheme="minorHAnsi" w:eastAsiaTheme="minorEastAsia" w:hAnsiTheme="minorHAnsi" w:cstheme="minorBidi"/>
            <w:b w:val="0"/>
            <w:sz w:val="22"/>
            <w:lang w:eastAsia="en-US"/>
          </w:rPr>
          <w:tab/>
        </w:r>
        <w:r w:rsidR="007154CC" w:rsidRPr="00D013E1">
          <w:rPr>
            <w:rStyle w:val="Hyperlink"/>
            <w:rFonts w:cs="Arial"/>
          </w:rPr>
          <w:t>The network configures the UE if it should transmit NR-RACH preambles based on reciprocity from received SS-block (if the UE is capable of beam correspondence) or if the UE should use a wide beam</w:t>
        </w:r>
      </w:hyperlink>
    </w:p>
    <w:p w14:paraId="2AE01CBA" w14:textId="133E63CA" w:rsidR="007154CC" w:rsidRDefault="005C1C16">
      <w:pPr>
        <w:pStyle w:val="TOC1"/>
        <w:rPr>
          <w:rFonts w:asciiTheme="minorHAnsi" w:eastAsiaTheme="minorEastAsia" w:hAnsiTheme="minorHAnsi" w:cstheme="minorBidi"/>
          <w:b w:val="0"/>
          <w:sz w:val="22"/>
          <w:lang w:eastAsia="en-US"/>
        </w:rPr>
      </w:pPr>
      <w:hyperlink w:anchor="_Toc494748574" w:history="1">
        <w:r w:rsidR="007154CC" w:rsidRPr="00D013E1">
          <w:rPr>
            <w:rStyle w:val="Hyperlink"/>
          </w:rPr>
          <w:t>Proposal 4</w:t>
        </w:r>
        <w:r w:rsidR="007154CC">
          <w:rPr>
            <w:rFonts w:asciiTheme="minorHAnsi" w:eastAsiaTheme="minorEastAsia" w:hAnsiTheme="minorHAnsi" w:cstheme="minorBidi"/>
            <w:b w:val="0"/>
            <w:sz w:val="22"/>
            <w:lang w:eastAsia="en-US"/>
          </w:rPr>
          <w:tab/>
        </w:r>
        <w:r w:rsidR="007154CC" w:rsidRPr="00D013E1">
          <w:rPr>
            <w:rStyle w:val="Hyperlink"/>
          </w:rPr>
          <w:t>NR should support QCL association of RAR signals with suitable subsets of SSB transmissions during an SSB burst.</w:t>
        </w:r>
      </w:hyperlink>
    </w:p>
    <w:p w14:paraId="72BAC6C3" w14:textId="642DCB43" w:rsidR="007154CC" w:rsidRDefault="005C1C16">
      <w:pPr>
        <w:pStyle w:val="TOC1"/>
        <w:rPr>
          <w:rFonts w:asciiTheme="minorHAnsi" w:eastAsiaTheme="minorEastAsia" w:hAnsiTheme="minorHAnsi" w:cstheme="minorBidi"/>
          <w:b w:val="0"/>
          <w:sz w:val="22"/>
          <w:lang w:eastAsia="en-US"/>
        </w:rPr>
      </w:pPr>
      <w:hyperlink w:anchor="_Toc494748575" w:history="1">
        <w:r w:rsidR="007154CC" w:rsidRPr="00D013E1">
          <w:rPr>
            <w:rStyle w:val="Hyperlink"/>
          </w:rPr>
          <w:t>Proposal 5</w:t>
        </w:r>
        <w:r w:rsidR="007154CC">
          <w:rPr>
            <w:rFonts w:asciiTheme="minorHAnsi" w:eastAsiaTheme="minorEastAsia" w:hAnsiTheme="minorHAnsi" w:cstheme="minorBidi"/>
            <w:b w:val="0"/>
            <w:sz w:val="22"/>
            <w:lang w:eastAsia="en-US"/>
          </w:rPr>
          <w:tab/>
        </w:r>
        <w:r w:rsidR="007154CC" w:rsidRPr="00D013E1">
          <w:rPr>
            <w:rStyle w:val="Hyperlink"/>
          </w:rPr>
          <w:t>RMSI indicates which time indices in the default SSB sweep should be used as QCL reference for PDCCH/PDSCH reception for RAR.</w:t>
        </w:r>
      </w:hyperlink>
    </w:p>
    <w:p w14:paraId="026813B7" w14:textId="4779C611" w:rsidR="007154CC" w:rsidRDefault="005C1C16">
      <w:pPr>
        <w:pStyle w:val="TOC1"/>
        <w:rPr>
          <w:rFonts w:asciiTheme="minorHAnsi" w:eastAsiaTheme="minorEastAsia" w:hAnsiTheme="minorHAnsi" w:cstheme="minorBidi"/>
          <w:b w:val="0"/>
          <w:sz w:val="22"/>
          <w:lang w:eastAsia="en-US"/>
        </w:rPr>
      </w:pPr>
      <w:hyperlink w:anchor="_Toc494748576" w:history="1">
        <w:r w:rsidR="007154CC" w:rsidRPr="00D013E1">
          <w:rPr>
            <w:rStyle w:val="Hyperlink"/>
          </w:rPr>
          <w:t>Proposal 6</w:t>
        </w:r>
        <w:r w:rsidR="007154CC">
          <w:rPr>
            <w:rFonts w:asciiTheme="minorHAnsi" w:eastAsiaTheme="minorEastAsia" w:hAnsiTheme="minorHAnsi" w:cstheme="minorBidi"/>
            <w:b w:val="0"/>
            <w:sz w:val="22"/>
            <w:lang w:eastAsia="en-US"/>
          </w:rPr>
          <w:tab/>
        </w:r>
        <w:r w:rsidR="007154CC" w:rsidRPr="00D013E1">
          <w:rPr>
            <w:rStyle w:val="Hyperlink"/>
          </w:rPr>
          <w:t>RAN2 should define the contents of the SIB1 fields specifying RAR-SSB QCL properties.</w:t>
        </w:r>
      </w:hyperlink>
    </w:p>
    <w:p w14:paraId="6DC9041B" w14:textId="7A7C9923" w:rsidR="007154CC" w:rsidRDefault="005C1C16">
      <w:pPr>
        <w:pStyle w:val="TOC1"/>
        <w:rPr>
          <w:rFonts w:asciiTheme="minorHAnsi" w:eastAsiaTheme="minorEastAsia" w:hAnsiTheme="minorHAnsi" w:cstheme="minorBidi"/>
          <w:b w:val="0"/>
          <w:sz w:val="22"/>
          <w:lang w:eastAsia="en-US"/>
        </w:rPr>
      </w:pPr>
      <w:hyperlink w:anchor="_Toc494748577" w:history="1">
        <w:r w:rsidR="007154CC" w:rsidRPr="00D013E1">
          <w:rPr>
            <w:rStyle w:val="Hyperlink"/>
            <w:rFonts w:cs="Arial"/>
          </w:rPr>
          <w:t>Proposal 7</w:t>
        </w:r>
        <w:r w:rsidR="007154CC">
          <w:rPr>
            <w:rFonts w:asciiTheme="minorHAnsi" w:eastAsiaTheme="minorEastAsia" w:hAnsiTheme="minorHAnsi" w:cstheme="minorBidi"/>
            <w:b w:val="0"/>
            <w:sz w:val="22"/>
            <w:lang w:eastAsia="en-US"/>
          </w:rPr>
          <w:tab/>
        </w:r>
        <w:r w:rsidR="007154CC" w:rsidRPr="00D013E1">
          <w:rPr>
            <w:rStyle w:val="Hyperlink"/>
            <w:rFonts w:cs="Arial"/>
          </w:rPr>
          <w:t>The size of RAPID field is 6 bits.  FFS size of UL grant field and TC-RNTI.</w:t>
        </w:r>
      </w:hyperlink>
    </w:p>
    <w:p w14:paraId="53AF7B97" w14:textId="743B4238" w:rsidR="007154CC" w:rsidRDefault="005C1C16">
      <w:pPr>
        <w:pStyle w:val="TOC1"/>
        <w:rPr>
          <w:rFonts w:asciiTheme="minorHAnsi" w:eastAsiaTheme="minorEastAsia" w:hAnsiTheme="minorHAnsi" w:cstheme="minorBidi"/>
          <w:b w:val="0"/>
          <w:sz w:val="22"/>
          <w:lang w:eastAsia="en-US"/>
        </w:rPr>
      </w:pPr>
      <w:hyperlink w:anchor="_Toc494748578" w:history="1">
        <w:r w:rsidR="007154CC" w:rsidRPr="00D013E1">
          <w:rPr>
            <w:rStyle w:val="Hyperlink"/>
            <w:rFonts w:cs="Arial"/>
          </w:rPr>
          <w:t>Proposal 8</w:t>
        </w:r>
        <w:r w:rsidR="007154CC">
          <w:rPr>
            <w:rFonts w:asciiTheme="minorHAnsi" w:eastAsiaTheme="minorEastAsia" w:hAnsiTheme="minorHAnsi" w:cstheme="minorBidi"/>
            <w:b w:val="0"/>
            <w:sz w:val="22"/>
            <w:lang w:eastAsia="en-US"/>
          </w:rPr>
          <w:tab/>
        </w:r>
        <w:r w:rsidR="007154CC" w:rsidRPr="00D013E1">
          <w:rPr>
            <w:rStyle w:val="Hyperlink"/>
          </w:rPr>
          <w:t>TA granularity is defined by the numerology specified in the uplink grant transmitted together with the TA command</w:t>
        </w:r>
      </w:hyperlink>
    </w:p>
    <w:p w14:paraId="0E254379" w14:textId="603384D7" w:rsidR="007154CC" w:rsidRDefault="005C1C16">
      <w:pPr>
        <w:pStyle w:val="TOC1"/>
        <w:rPr>
          <w:rFonts w:asciiTheme="minorHAnsi" w:eastAsiaTheme="minorEastAsia" w:hAnsiTheme="minorHAnsi" w:cstheme="minorBidi"/>
          <w:b w:val="0"/>
          <w:sz w:val="22"/>
          <w:lang w:eastAsia="en-US"/>
        </w:rPr>
      </w:pPr>
      <w:hyperlink w:anchor="_Toc494748579" w:history="1">
        <w:r w:rsidR="007154CC" w:rsidRPr="00D013E1">
          <w:rPr>
            <w:rStyle w:val="Hyperlink"/>
            <w:rFonts w:cs="Arial"/>
          </w:rPr>
          <w:t>Proposal 9</w:t>
        </w:r>
        <w:r w:rsidR="007154CC">
          <w:rPr>
            <w:rFonts w:asciiTheme="minorHAnsi" w:eastAsiaTheme="minorEastAsia" w:hAnsiTheme="minorHAnsi" w:cstheme="minorBidi"/>
            <w:b w:val="0"/>
            <w:sz w:val="22"/>
            <w:lang w:eastAsia="en-US"/>
          </w:rPr>
          <w:tab/>
        </w:r>
        <w:r w:rsidR="007154CC" w:rsidRPr="00D013E1">
          <w:rPr>
            <w:rStyle w:val="Hyperlink"/>
            <w:rFonts w:cs="Arial"/>
          </w:rPr>
          <w:t>Define 5 bits for TA for PRACH format A0, A1 and B1, and 11 bits for remaining NR-RACH formats.</w:t>
        </w:r>
      </w:hyperlink>
    </w:p>
    <w:p w14:paraId="469A36D9" w14:textId="3CEACDD0" w:rsidR="007154CC" w:rsidRDefault="005C1C16">
      <w:pPr>
        <w:pStyle w:val="TOC1"/>
        <w:rPr>
          <w:rFonts w:asciiTheme="minorHAnsi" w:eastAsiaTheme="minorEastAsia" w:hAnsiTheme="minorHAnsi" w:cstheme="minorBidi"/>
          <w:b w:val="0"/>
          <w:sz w:val="22"/>
          <w:lang w:eastAsia="en-US"/>
        </w:rPr>
      </w:pPr>
      <w:hyperlink w:anchor="_Toc494748580" w:history="1">
        <w:r w:rsidR="007154CC" w:rsidRPr="00D013E1">
          <w:rPr>
            <w:rStyle w:val="Hyperlink"/>
            <w:rFonts w:cs="Arial"/>
          </w:rPr>
          <w:t>Proposal 10</w:t>
        </w:r>
        <w:r w:rsidR="007154CC">
          <w:rPr>
            <w:rFonts w:asciiTheme="minorHAnsi" w:eastAsiaTheme="minorEastAsia" w:hAnsiTheme="minorHAnsi" w:cstheme="minorBidi"/>
            <w:b w:val="0"/>
            <w:sz w:val="22"/>
            <w:lang w:eastAsia="en-US"/>
          </w:rPr>
          <w:tab/>
        </w:r>
        <w:r w:rsidR="007154CC" w:rsidRPr="00D013E1">
          <w:rPr>
            <w:rStyle w:val="Hyperlink"/>
          </w:rPr>
          <w:t>Support RAR transmissions in non-slot based scheduling (i.e., mini-slot) in addition to already agreed slot based scheduling.</w:t>
        </w:r>
      </w:hyperlink>
    </w:p>
    <w:p w14:paraId="2536FE06" w14:textId="2291F258" w:rsidR="007154CC" w:rsidRDefault="005C1C16">
      <w:pPr>
        <w:pStyle w:val="TOC1"/>
        <w:rPr>
          <w:rFonts w:asciiTheme="minorHAnsi" w:eastAsiaTheme="minorEastAsia" w:hAnsiTheme="minorHAnsi" w:cstheme="minorBidi"/>
          <w:b w:val="0"/>
          <w:sz w:val="22"/>
          <w:lang w:eastAsia="en-US"/>
        </w:rPr>
      </w:pPr>
      <w:hyperlink w:anchor="_Toc494748581" w:history="1">
        <w:r w:rsidR="007154CC" w:rsidRPr="00D013E1">
          <w:rPr>
            <w:rStyle w:val="Hyperlink"/>
            <w:rFonts w:cs="Arial"/>
          </w:rPr>
          <w:t>Proposal 11</w:t>
        </w:r>
        <w:r w:rsidR="007154CC">
          <w:rPr>
            <w:rFonts w:asciiTheme="minorHAnsi" w:eastAsiaTheme="minorEastAsia" w:hAnsiTheme="minorHAnsi" w:cstheme="minorBidi"/>
            <w:b w:val="0"/>
            <w:sz w:val="22"/>
            <w:lang w:eastAsia="en-US"/>
          </w:rPr>
          <w:tab/>
        </w:r>
        <w:r w:rsidR="007154CC" w:rsidRPr="00D013E1">
          <w:rPr>
            <w:rStyle w:val="Hyperlink"/>
          </w:rPr>
          <w:t>Support CORESET starting positions aligned with both slot boundary and with non-slot boundary.</w:t>
        </w:r>
      </w:hyperlink>
    </w:p>
    <w:p w14:paraId="49BBE1D4" w14:textId="3F63E9F9" w:rsidR="007154CC" w:rsidRDefault="005C1C16">
      <w:pPr>
        <w:pStyle w:val="TOC1"/>
        <w:rPr>
          <w:rFonts w:asciiTheme="minorHAnsi" w:eastAsiaTheme="minorEastAsia" w:hAnsiTheme="minorHAnsi" w:cstheme="minorBidi"/>
          <w:b w:val="0"/>
          <w:sz w:val="22"/>
          <w:lang w:eastAsia="en-US"/>
        </w:rPr>
      </w:pPr>
      <w:hyperlink w:anchor="_Toc494748582" w:history="1">
        <w:r w:rsidR="007154CC" w:rsidRPr="00D013E1">
          <w:rPr>
            <w:rStyle w:val="Hyperlink"/>
            <w:rFonts w:cs="Arial"/>
          </w:rPr>
          <w:t>Proposal 12</w:t>
        </w:r>
        <w:r w:rsidR="007154CC">
          <w:rPr>
            <w:rFonts w:asciiTheme="minorHAnsi" w:eastAsiaTheme="minorEastAsia" w:hAnsiTheme="minorHAnsi" w:cstheme="minorBidi"/>
            <w:b w:val="0"/>
            <w:sz w:val="22"/>
            <w:lang w:eastAsia="en-US"/>
          </w:rPr>
          <w:tab/>
        </w:r>
        <w:r w:rsidR="007154CC" w:rsidRPr="00D013E1">
          <w:rPr>
            <w:rStyle w:val="Hyperlink"/>
            <w:rFonts w:cs="Arial"/>
          </w:rPr>
          <w:t>The physical channel carrying RAR can be configured with an additional synchronization signal for time and frequency synchronization.</w:t>
        </w:r>
      </w:hyperlink>
    </w:p>
    <w:p w14:paraId="47D35DF4" w14:textId="4BD3E180" w:rsidR="007154CC" w:rsidRDefault="005C1C16">
      <w:pPr>
        <w:pStyle w:val="TOC1"/>
        <w:rPr>
          <w:rFonts w:asciiTheme="minorHAnsi" w:eastAsiaTheme="minorEastAsia" w:hAnsiTheme="minorHAnsi" w:cstheme="minorBidi"/>
          <w:b w:val="0"/>
          <w:sz w:val="22"/>
          <w:lang w:eastAsia="en-US"/>
        </w:rPr>
      </w:pPr>
      <w:hyperlink w:anchor="_Toc494748583" w:history="1">
        <w:r w:rsidR="007154CC" w:rsidRPr="00D013E1">
          <w:rPr>
            <w:rStyle w:val="Hyperlink"/>
            <w:rFonts w:cs="Arial"/>
          </w:rPr>
          <w:t>Proposal 13</w:t>
        </w:r>
        <w:r w:rsidR="007154CC">
          <w:rPr>
            <w:rFonts w:asciiTheme="minorHAnsi" w:eastAsiaTheme="minorEastAsia" w:hAnsiTheme="minorHAnsi" w:cstheme="minorBidi"/>
            <w:b w:val="0"/>
            <w:sz w:val="22"/>
            <w:lang w:eastAsia="en-US"/>
          </w:rPr>
          <w:tab/>
        </w:r>
        <w:r w:rsidR="007154CC" w:rsidRPr="00D013E1">
          <w:rPr>
            <w:rStyle w:val="Hyperlink"/>
            <w:rFonts w:cs="Arial"/>
          </w:rPr>
          <w:t>Design the physical channel carrying RAR that supports a flexible payload size.</w:t>
        </w:r>
      </w:hyperlink>
    </w:p>
    <w:p w14:paraId="12C82E9D" w14:textId="0C09706B" w:rsidR="007154CC" w:rsidRDefault="005C1C16">
      <w:pPr>
        <w:pStyle w:val="TOC1"/>
        <w:rPr>
          <w:rFonts w:asciiTheme="minorHAnsi" w:eastAsiaTheme="minorEastAsia" w:hAnsiTheme="minorHAnsi" w:cstheme="minorBidi"/>
          <w:b w:val="0"/>
          <w:sz w:val="22"/>
          <w:lang w:eastAsia="en-US"/>
        </w:rPr>
      </w:pPr>
      <w:hyperlink w:anchor="_Toc494748584" w:history="1">
        <w:r w:rsidR="007154CC" w:rsidRPr="00D013E1">
          <w:rPr>
            <w:rStyle w:val="Hyperlink"/>
            <w:rFonts w:cs="Arial"/>
          </w:rPr>
          <w:t>Proposal 14</w:t>
        </w:r>
        <w:r w:rsidR="007154CC">
          <w:rPr>
            <w:rFonts w:asciiTheme="minorHAnsi" w:eastAsiaTheme="minorEastAsia" w:hAnsiTheme="minorHAnsi" w:cstheme="minorBidi"/>
            <w:b w:val="0"/>
            <w:sz w:val="22"/>
            <w:lang w:eastAsia="en-US"/>
          </w:rPr>
          <w:tab/>
        </w:r>
        <w:r w:rsidR="007154CC" w:rsidRPr="00D013E1">
          <w:rPr>
            <w:rStyle w:val="Hyperlink"/>
            <w:rFonts w:cs="Arial"/>
          </w:rPr>
          <w:t>If a UE detects several RAR corresponding to same detected NR-RACH preamble, then the UE select one of these RAR based on received DMRS associated to RAR</w:t>
        </w:r>
      </w:hyperlink>
    </w:p>
    <w:p w14:paraId="24B0EFC3" w14:textId="35FE07D0" w:rsidR="007154CC" w:rsidRDefault="005C1C16">
      <w:pPr>
        <w:pStyle w:val="TOC1"/>
        <w:rPr>
          <w:rFonts w:asciiTheme="minorHAnsi" w:eastAsiaTheme="minorEastAsia" w:hAnsiTheme="minorHAnsi" w:cstheme="minorBidi"/>
          <w:b w:val="0"/>
          <w:sz w:val="22"/>
          <w:lang w:eastAsia="en-US"/>
        </w:rPr>
      </w:pPr>
      <w:hyperlink w:anchor="_Toc494748585" w:history="1">
        <w:r w:rsidR="007154CC" w:rsidRPr="00D013E1">
          <w:rPr>
            <w:rStyle w:val="Hyperlink"/>
            <w:rFonts w:cs="Arial"/>
          </w:rPr>
          <w:t>Proposal 15</w:t>
        </w:r>
        <w:r w:rsidR="007154CC">
          <w:rPr>
            <w:rFonts w:asciiTheme="minorHAnsi" w:eastAsiaTheme="minorEastAsia" w:hAnsiTheme="minorHAnsi" w:cstheme="minorBidi"/>
            <w:b w:val="0"/>
            <w:sz w:val="22"/>
            <w:lang w:eastAsia="en-US"/>
          </w:rPr>
          <w:tab/>
        </w:r>
        <w:r w:rsidR="007154CC" w:rsidRPr="00D013E1">
          <w:rPr>
            <w:rStyle w:val="Hyperlink"/>
            <w:rFonts w:cs="Arial"/>
          </w:rPr>
          <w:t>The network signals the sub-carrier spacing for RACH message 3 in the remaining minimum SI</w:t>
        </w:r>
      </w:hyperlink>
    </w:p>
    <w:p w14:paraId="32EAE48E" w14:textId="28FE2D8B" w:rsidR="007154CC" w:rsidRDefault="005C1C16">
      <w:pPr>
        <w:pStyle w:val="TOC1"/>
        <w:rPr>
          <w:rFonts w:asciiTheme="minorHAnsi" w:eastAsiaTheme="minorEastAsia" w:hAnsiTheme="minorHAnsi" w:cstheme="minorBidi"/>
          <w:b w:val="0"/>
          <w:sz w:val="22"/>
          <w:lang w:eastAsia="en-US"/>
        </w:rPr>
      </w:pPr>
      <w:hyperlink w:anchor="_Toc494748586" w:history="1">
        <w:r w:rsidR="007154CC" w:rsidRPr="00D013E1">
          <w:rPr>
            <w:rStyle w:val="Hyperlink"/>
          </w:rPr>
          <w:t>Proposal 16</w:t>
        </w:r>
        <w:r w:rsidR="007154CC">
          <w:rPr>
            <w:rFonts w:asciiTheme="minorHAnsi" w:eastAsiaTheme="minorEastAsia" w:hAnsiTheme="minorHAnsi" w:cstheme="minorBidi"/>
            <w:b w:val="0"/>
            <w:sz w:val="22"/>
            <w:lang w:eastAsia="en-US"/>
          </w:rPr>
          <w:tab/>
        </w:r>
        <w:r w:rsidR="007154CC" w:rsidRPr="00D013E1">
          <w:rPr>
            <w:rStyle w:val="Hyperlink"/>
          </w:rPr>
          <w:t>If no SSBs are detected satisfying the threshold, the UE continues SSB detection during a time duration equal to the SSB period.</w:t>
        </w:r>
      </w:hyperlink>
    </w:p>
    <w:p w14:paraId="784EF7D2" w14:textId="5DCC58BE" w:rsidR="007154CC" w:rsidRDefault="005C1C16">
      <w:pPr>
        <w:pStyle w:val="TOC1"/>
        <w:rPr>
          <w:rFonts w:asciiTheme="minorHAnsi" w:eastAsiaTheme="minorEastAsia" w:hAnsiTheme="minorHAnsi" w:cstheme="minorBidi"/>
          <w:b w:val="0"/>
          <w:sz w:val="22"/>
          <w:lang w:eastAsia="en-US"/>
        </w:rPr>
      </w:pPr>
      <w:hyperlink w:anchor="_Toc494748587" w:history="1">
        <w:r w:rsidR="007154CC" w:rsidRPr="00D013E1">
          <w:rPr>
            <w:rStyle w:val="Hyperlink"/>
          </w:rPr>
          <w:t>Proposal 17</w:t>
        </w:r>
        <w:r w:rsidR="007154CC">
          <w:rPr>
            <w:rFonts w:asciiTheme="minorHAnsi" w:eastAsiaTheme="minorEastAsia" w:hAnsiTheme="minorHAnsi" w:cstheme="minorBidi"/>
            <w:b w:val="0"/>
            <w:sz w:val="22"/>
            <w:lang w:eastAsia="en-US"/>
          </w:rPr>
          <w:tab/>
        </w:r>
        <w:r w:rsidR="007154CC" w:rsidRPr="00D013E1">
          <w:rPr>
            <w:rStyle w:val="Hyperlink"/>
          </w:rPr>
          <w:t>It should be up to UE implementation to determine whether to continue ramping on the same SSB (and the same set of preambles) or to change the SSB.</w:t>
        </w:r>
      </w:hyperlink>
    </w:p>
    <w:p w14:paraId="08862423" w14:textId="494C6959" w:rsidR="007154CC" w:rsidRDefault="005C1C16">
      <w:pPr>
        <w:pStyle w:val="TOC1"/>
        <w:rPr>
          <w:rFonts w:asciiTheme="minorHAnsi" w:eastAsiaTheme="minorEastAsia" w:hAnsiTheme="minorHAnsi" w:cstheme="minorBidi"/>
          <w:b w:val="0"/>
          <w:sz w:val="22"/>
          <w:lang w:eastAsia="en-US"/>
        </w:rPr>
      </w:pPr>
      <w:hyperlink w:anchor="_Toc494748588" w:history="1">
        <w:r w:rsidR="007154CC" w:rsidRPr="00D013E1">
          <w:rPr>
            <w:rStyle w:val="Hyperlink"/>
          </w:rPr>
          <w:t>Proposal 18</w:t>
        </w:r>
        <w:r w:rsidR="007154CC">
          <w:rPr>
            <w:rFonts w:asciiTheme="minorHAnsi" w:eastAsiaTheme="minorEastAsia" w:hAnsiTheme="minorHAnsi" w:cstheme="minorBidi"/>
            <w:b w:val="0"/>
            <w:sz w:val="22"/>
            <w:lang w:eastAsia="en-US"/>
          </w:rPr>
          <w:tab/>
        </w:r>
        <w:r w:rsidR="007154CC" w:rsidRPr="00D013E1">
          <w:rPr>
            <w:rStyle w:val="Hyperlink"/>
          </w:rPr>
          <w:t>For each SSB (and the associated set of preambles), the UE should base the PRACH preamble TX power on the path loss derived from the RSRP estimate associated with that SSB.</w:t>
        </w:r>
      </w:hyperlink>
    </w:p>
    <w:p w14:paraId="1D24F51C" w14:textId="25B5B996" w:rsidR="007154CC" w:rsidRDefault="005C1C16">
      <w:pPr>
        <w:pStyle w:val="TOC1"/>
        <w:rPr>
          <w:rFonts w:asciiTheme="minorHAnsi" w:eastAsiaTheme="minorEastAsia" w:hAnsiTheme="minorHAnsi" w:cstheme="minorBidi"/>
          <w:b w:val="0"/>
          <w:sz w:val="22"/>
          <w:lang w:eastAsia="en-US"/>
        </w:rPr>
      </w:pPr>
      <w:hyperlink w:anchor="_Toc494748589" w:history="1">
        <w:r w:rsidR="007154CC" w:rsidRPr="00D013E1">
          <w:rPr>
            <w:rStyle w:val="Hyperlink"/>
          </w:rPr>
          <w:t>Proposal 19</w:t>
        </w:r>
        <w:r w:rsidR="007154CC">
          <w:rPr>
            <w:rFonts w:asciiTheme="minorHAnsi" w:eastAsiaTheme="minorEastAsia" w:hAnsiTheme="minorHAnsi" w:cstheme="minorBidi"/>
            <w:b w:val="0"/>
            <w:sz w:val="22"/>
            <w:lang w:eastAsia="en-US"/>
          </w:rPr>
          <w:tab/>
        </w:r>
        <w:r w:rsidR="007154CC" w:rsidRPr="00D013E1">
          <w:rPr>
            <w:rStyle w:val="Hyperlink"/>
          </w:rPr>
          <w:t>A UE with beam correspondence should use same corresponding beam in UL as in DL.</w:t>
        </w:r>
      </w:hyperlink>
    </w:p>
    <w:p w14:paraId="2DDBF4F6" w14:textId="0090A03B" w:rsidR="007154CC" w:rsidRDefault="005C1C16">
      <w:pPr>
        <w:pStyle w:val="TOC1"/>
        <w:rPr>
          <w:rFonts w:asciiTheme="minorHAnsi" w:eastAsiaTheme="minorEastAsia" w:hAnsiTheme="minorHAnsi" w:cstheme="minorBidi"/>
          <w:b w:val="0"/>
          <w:sz w:val="22"/>
          <w:lang w:eastAsia="en-US"/>
        </w:rPr>
      </w:pPr>
      <w:hyperlink w:anchor="_Toc494748590" w:history="1">
        <w:r w:rsidR="007154CC" w:rsidRPr="00D013E1">
          <w:rPr>
            <w:rStyle w:val="Hyperlink"/>
          </w:rPr>
          <w:t>Proposal 20</w:t>
        </w:r>
        <w:r w:rsidR="007154CC">
          <w:rPr>
            <w:rFonts w:asciiTheme="minorHAnsi" w:eastAsiaTheme="minorEastAsia" w:hAnsiTheme="minorHAnsi" w:cstheme="minorBidi"/>
            <w:b w:val="0"/>
            <w:sz w:val="22"/>
            <w:lang w:eastAsia="en-US"/>
          </w:rPr>
          <w:tab/>
        </w:r>
        <w:r w:rsidR="007154CC" w:rsidRPr="00D013E1">
          <w:rPr>
            <w:rStyle w:val="Hyperlink"/>
          </w:rPr>
          <w:t>In case of a failed random access cycle, a random back-off period must pass before the UE may attempt another random access cycle.</w:t>
        </w:r>
      </w:hyperlink>
    </w:p>
    <w:p w14:paraId="6A514746" w14:textId="39639E64" w:rsidR="007154CC" w:rsidRDefault="005C1C16">
      <w:pPr>
        <w:pStyle w:val="TOC1"/>
        <w:rPr>
          <w:rFonts w:asciiTheme="minorHAnsi" w:eastAsiaTheme="minorEastAsia" w:hAnsiTheme="minorHAnsi" w:cstheme="minorBidi"/>
          <w:b w:val="0"/>
          <w:sz w:val="22"/>
          <w:lang w:eastAsia="en-US"/>
        </w:rPr>
      </w:pPr>
      <w:hyperlink w:anchor="_Toc494748591" w:history="1">
        <w:r w:rsidR="007154CC" w:rsidRPr="00D013E1">
          <w:rPr>
            <w:rStyle w:val="Hyperlink"/>
          </w:rPr>
          <w:t>Proposal 21</w:t>
        </w:r>
        <w:r w:rsidR="007154CC">
          <w:rPr>
            <w:rFonts w:asciiTheme="minorHAnsi" w:eastAsiaTheme="minorEastAsia" w:hAnsiTheme="minorHAnsi" w:cstheme="minorBidi"/>
            <w:b w:val="0"/>
            <w:sz w:val="22"/>
            <w:lang w:eastAsia="en-US"/>
          </w:rPr>
          <w:tab/>
        </w:r>
        <w:r w:rsidR="007154CC" w:rsidRPr="00D013E1">
          <w:rPr>
            <w:rStyle w:val="Hyperlink"/>
          </w:rPr>
          <w:t xml:space="preserve">In case of a failed random access cycle, the </w:t>
        </w:r>
        <m:oMath>
          <m:r>
            <m:rPr>
              <m:nor/>
            </m:rPr>
            <w:rPr>
              <w:rStyle w:val="Hyperlink"/>
              <w:rFonts w:ascii="Cambria Math" w:hAnsi="Cambria Math"/>
            </w:rPr>
            <m:t>PREAMBLE_TRANSMISSION_COUNTER</m:t>
          </m:r>
        </m:oMath>
        <w:r w:rsidR="007154CC" w:rsidRPr="00D013E1">
          <w:rPr>
            <w:rStyle w:val="Hyperlink"/>
          </w:rPr>
          <w:t xml:space="preserve"> is reset.</w:t>
        </w:r>
      </w:hyperlink>
    </w:p>
    <w:p w14:paraId="4B283453" w14:textId="1266B415" w:rsidR="007154CC" w:rsidRDefault="005C1C16">
      <w:pPr>
        <w:pStyle w:val="TOC1"/>
        <w:rPr>
          <w:rFonts w:asciiTheme="minorHAnsi" w:eastAsiaTheme="minorEastAsia" w:hAnsiTheme="minorHAnsi" w:cstheme="minorBidi"/>
          <w:b w:val="0"/>
          <w:sz w:val="22"/>
          <w:lang w:eastAsia="en-US"/>
        </w:rPr>
      </w:pPr>
      <w:hyperlink w:anchor="_Toc494748592" w:history="1">
        <w:r w:rsidR="007154CC" w:rsidRPr="00D013E1">
          <w:rPr>
            <w:rStyle w:val="Hyperlink"/>
          </w:rPr>
          <w:t>Proposal 22</w:t>
        </w:r>
        <w:r w:rsidR="007154CC">
          <w:rPr>
            <w:rFonts w:asciiTheme="minorHAnsi" w:eastAsiaTheme="minorEastAsia" w:hAnsiTheme="minorHAnsi" w:cstheme="minorBidi"/>
            <w:b w:val="0"/>
            <w:sz w:val="22"/>
            <w:lang w:eastAsia="en-US"/>
          </w:rPr>
          <w:tab/>
        </w:r>
        <w:r w:rsidR="007154CC" w:rsidRPr="00D013E1">
          <w:rPr>
            <w:rStyle w:val="Hyperlink"/>
          </w:rPr>
          <w:t>The UE shall adjust its power setting for Msg. 3 with respect to the Msg. 2 UCI.</w:t>
        </w:r>
      </w:hyperlink>
    </w:p>
    <w:p w14:paraId="606C4392" w14:textId="5B5968F0" w:rsidR="007154CC" w:rsidRDefault="005C1C16">
      <w:pPr>
        <w:pStyle w:val="TOC1"/>
        <w:rPr>
          <w:rFonts w:asciiTheme="minorHAnsi" w:eastAsiaTheme="minorEastAsia" w:hAnsiTheme="minorHAnsi" w:cstheme="minorBidi"/>
          <w:b w:val="0"/>
          <w:sz w:val="22"/>
          <w:lang w:eastAsia="en-US"/>
        </w:rPr>
      </w:pPr>
      <w:hyperlink w:anchor="_Toc494748593" w:history="1">
        <w:r w:rsidR="007154CC" w:rsidRPr="00D013E1">
          <w:rPr>
            <w:rStyle w:val="Hyperlink"/>
          </w:rPr>
          <w:t>Proposal 23</w:t>
        </w:r>
        <w:r w:rsidR="007154CC">
          <w:rPr>
            <w:rFonts w:asciiTheme="minorHAnsi" w:eastAsiaTheme="minorEastAsia" w:hAnsiTheme="minorHAnsi" w:cstheme="minorBidi"/>
            <w:b w:val="0"/>
            <w:sz w:val="22"/>
            <w:lang w:eastAsia="en-US"/>
          </w:rPr>
          <w:tab/>
        </w:r>
        <w:r w:rsidR="007154CC" w:rsidRPr="00D013E1">
          <w:rPr>
            <w:rStyle w:val="Hyperlink"/>
          </w:rPr>
          <w:t>The UE shall use the same antenna configuration in Message 3 as in Message 1.</w:t>
        </w:r>
      </w:hyperlink>
    </w:p>
    <w:p w14:paraId="346915B3" w14:textId="0DF59147" w:rsidR="007154CC" w:rsidRDefault="005C1C16">
      <w:pPr>
        <w:pStyle w:val="TOC1"/>
        <w:rPr>
          <w:rFonts w:asciiTheme="minorHAnsi" w:eastAsiaTheme="minorEastAsia" w:hAnsiTheme="minorHAnsi" w:cstheme="minorBidi"/>
          <w:b w:val="0"/>
          <w:sz w:val="22"/>
          <w:lang w:eastAsia="en-US"/>
        </w:rPr>
      </w:pPr>
      <w:hyperlink w:anchor="_Toc494748594" w:history="1">
        <w:r w:rsidR="007154CC" w:rsidRPr="00D013E1">
          <w:rPr>
            <w:rStyle w:val="Hyperlink"/>
          </w:rPr>
          <w:t>Proposal 24</w:t>
        </w:r>
        <w:r w:rsidR="007154CC">
          <w:rPr>
            <w:rFonts w:asciiTheme="minorHAnsi" w:eastAsiaTheme="minorEastAsia" w:hAnsiTheme="minorHAnsi" w:cstheme="minorBidi"/>
            <w:b w:val="0"/>
            <w:sz w:val="22"/>
            <w:lang w:eastAsia="en-US"/>
          </w:rPr>
          <w:tab/>
        </w:r>
        <w:r w:rsidR="007154CC" w:rsidRPr="00D013E1">
          <w:rPr>
            <w:rStyle w:val="Hyperlink"/>
          </w:rPr>
          <w:t>If a UE is allowed to change beams between Msg. 1 and Msg. 3, any change in processing gain arising from such beam change must be included in the power control formula.</w:t>
        </w:r>
      </w:hyperlink>
    </w:p>
    <w:p w14:paraId="43C0ACC8" w14:textId="02338E08" w:rsidR="00AB7414" w:rsidRPr="00E50328" w:rsidRDefault="00AB7414" w:rsidP="006E418C">
      <w:pPr>
        <w:pStyle w:val="TOC1"/>
        <w:rPr>
          <w:rFonts w:cs="Arial"/>
          <w:b w:val="0"/>
        </w:rPr>
      </w:pPr>
      <w:r>
        <w:rPr>
          <w:rFonts w:cs="Arial"/>
          <w:b w:val="0"/>
        </w:rPr>
        <w:fldChar w:fldCharType="end"/>
      </w:r>
    </w:p>
    <w:p w14:paraId="3CA25FCB" w14:textId="77777777" w:rsidR="00F507D1" w:rsidRPr="007564FE" w:rsidRDefault="00F507D1" w:rsidP="00CE0424">
      <w:pPr>
        <w:pStyle w:val="Heading1"/>
      </w:pPr>
      <w:bookmarkStart w:id="1657" w:name="_In-sequence_SDU_delivery"/>
      <w:bookmarkEnd w:id="1657"/>
      <w:r w:rsidRPr="007564FE">
        <w:t>References</w:t>
      </w:r>
    </w:p>
    <w:p w14:paraId="6970E952" w14:textId="7C1AD88E" w:rsidR="004E5278" w:rsidRPr="00EC4A63" w:rsidRDefault="004E5278" w:rsidP="004E5278">
      <w:pPr>
        <w:pStyle w:val="Reference"/>
      </w:pPr>
      <w:bookmarkStart w:id="1658" w:name="_Ref494281479"/>
      <w:bookmarkStart w:id="1659" w:name="_Ref489866894"/>
      <w:bookmarkStart w:id="1660" w:name="_Ref490209695"/>
      <w:bookmarkStart w:id="1661" w:name="_Ref465931227"/>
      <w:bookmarkStart w:id="1662" w:name="_Ref480543749"/>
      <w:bookmarkStart w:id="1663" w:name="_Ref489863722"/>
      <w:bookmarkStart w:id="1664" w:name="_Ref458515583"/>
      <w:bookmarkStart w:id="1665" w:name="_Ref174151459"/>
      <w:bookmarkStart w:id="1666" w:name="_Ref189809556"/>
      <w:bookmarkStart w:id="1667" w:name="_Ref458165837"/>
      <w:bookmarkStart w:id="1668" w:name="_Hlk492655507"/>
      <w:r w:rsidRPr="00EC4A63">
        <w:t>R1-17</w:t>
      </w:r>
      <w:r w:rsidR="00AB262E" w:rsidRPr="00EC4A63">
        <w:t>8719</w:t>
      </w:r>
      <w:r w:rsidRPr="00EC4A63">
        <w:t>, “Multiple Preamble Transmissions”, Ericsson, TSG RAN WG1 Meeting #90bis, Prague, Czech Republic, October 9th –13th October, 2017</w:t>
      </w:r>
      <w:bookmarkEnd w:id="1658"/>
      <w:r w:rsidRPr="00EC4A63">
        <w:t xml:space="preserve">  </w:t>
      </w:r>
    </w:p>
    <w:p w14:paraId="6FF49436" w14:textId="086C0D86" w:rsidR="00770471" w:rsidRPr="00EC4A63" w:rsidRDefault="00770471" w:rsidP="00770471">
      <w:pPr>
        <w:pStyle w:val="Reference"/>
      </w:pPr>
      <w:r w:rsidRPr="00EC4A63">
        <w:t>R1-1716154, “Remaining details on NR-RACH formats”, Ericsson, 3GPP TSG RAN WG1 Meeting Ad-Hoh #3, Nagoya, Japan, 18th – 22nd September 2017</w:t>
      </w:r>
      <w:bookmarkEnd w:id="1659"/>
      <w:bookmarkEnd w:id="1660"/>
    </w:p>
    <w:p w14:paraId="14E6DA40" w14:textId="77777777" w:rsidR="00770471" w:rsidRPr="00EC4A63" w:rsidRDefault="00770471" w:rsidP="00770471">
      <w:pPr>
        <w:pStyle w:val="Reference"/>
      </w:pPr>
      <w:bookmarkStart w:id="1669" w:name="_Ref490118509"/>
      <w:bookmarkEnd w:id="1661"/>
      <w:bookmarkEnd w:id="1662"/>
      <w:bookmarkEnd w:id="1663"/>
      <w:bookmarkEnd w:id="1664"/>
      <w:bookmarkEnd w:id="1665"/>
      <w:bookmarkEnd w:id="1666"/>
      <w:bookmarkEnd w:id="1667"/>
      <w:bookmarkEnd w:id="1668"/>
      <w:r w:rsidRPr="00EC4A63">
        <w:t>R2-1708193, “MAC RAR PDU Design”, Ericsson, 3GPP TSG RAN WG2 Meeting #99, Berlin, Germany, 21st – 25th August 2017</w:t>
      </w:r>
      <w:bookmarkEnd w:id="1669"/>
    </w:p>
    <w:p w14:paraId="774F7BD3" w14:textId="76FF5F11" w:rsidR="00770471" w:rsidRPr="00EC4A63" w:rsidRDefault="00EC4A63" w:rsidP="00770471">
      <w:pPr>
        <w:pStyle w:val="Reference"/>
      </w:pPr>
      <w:bookmarkStart w:id="1670" w:name="_Ref494741328"/>
      <w:r w:rsidRPr="00671D8D">
        <w:rPr>
          <w:lang w:val="en-GB" w:eastAsia="zh-CN"/>
        </w:rPr>
        <w:t>R1-1717761</w:t>
      </w:r>
      <w:r>
        <w:rPr>
          <w:lang w:val="en-GB" w:eastAsia="zh-CN"/>
        </w:rPr>
        <w:t xml:space="preserve"> “</w:t>
      </w:r>
      <w:r w:rsidRPr="00A453F8">
        <w:rPr>
          <w:lang w:val="en-GB" w:eastAsia="zh-CN"/>
        </w:rPr>
        <w:t>Additional synchronization provision</w:t>
      </w:r>
      <w:r>
        <w:rPr>
          <w:lang w:val="en-GB" w:eastAsia="zh-CN"/>
        </w:rPr>
        <w:t xml:space="preserve">”, Ericsson, </w:t>
      </w:r>
      <w:r w:rsidRPr="00A453F8">
        <w:rPr>
          <w:lang w:val="en-GB" w:eastAsia="zh-CN"/>
        </w:rPr>
        <w:t xml:space="preserve">3GPP TSG RAN WG1 </w:t>
      </w:r>
      <w:r>
        <w:rPr>
          <w:lang w:val="en-GB" w:eastAsia="zh-CN"/>
        </w:rPr>
        <w:t xml:space="preserve">#90bis, </w:t>
      </w:r>
      <w:r w:rsidRPr="00671D8D">
        <w:rPr>
          <w:lang w:val="en-GB" w:eastAsia="zh-CN"/>
        </w:rPr>
        <w:t>Prague, CZ, 9th – 13th, October 2017</w:t>
      </w:r>
      <w:bookmarkEnd w:id="1670"/>
    </w:p>
    <w:p w14:paraId="3F4E3ECB" w14:textId="77777777" w:rsidR="00770471" w:rsidRPr="00EC4A63" w:rsidRDefault="00770471" w:rsidP="00770471">
      <w:pPr>
        <w:pStyle w:val="Reference"/>
        <w:widowControl w:val="0"/>
        <w:spacing w:after="0" w:line="240" w:lineRule="atLeast"/>
        <w:rPr>
          <w:noProof/>
          <w:lang w:eastAsia="ko-KR"/>
        </w:rPr>
      </w:pPr>
      <w:bookmarkStart w:id="1671" w:name="_Ref485126994"/>
      <w:r w:rsidRPr="00EC4A63">
        <w:rPr>
          <w:rFonts w:cs="Arial"/>
        </w:rPr>
        <w:t xml:space="preserve">3GPP TS 36.213. </w:t>
      </w:r>
      <w:r w:rsidRPr="00EC4A63">
        <w:rPr>
          <w:i/>
          <w:noProof/>
          <w:lang w:eastAsia="ko-KR"/>
        </w:rPr>
        <w:t>Evolved Universal Terrestrial Radio Access (E-UTRA); Medium Access Control (MAC) protocol specification (Release 12)</w:t>
      </w:r>
      <w:r w:rsidRPr="00EC4A63">
        <w:rPr>
          <w:noProof/>
          <w:lang w:eastAsia="ko-KR"/>
        </w:rPr>
        <w:t>, March, 2016.</w:t>
      </w:r>
      <w:bookmarkEnd w:id="1671"/>
    </w:p>
    <w:p w14:paraId="37CBD660" w14:textId="77777777" w:rsidR="00770471" w:rsidRPr="00EC4A63" w:rsidRDefault="00770471" w:rsidP="00770471">
      <w:pPr>
        <w:pStyle w:val="Reference"/>
        <w:widowControl w:val="0"/>
        <w:spacing w:after="0" w:line="240" w:lineRule="atLeast"/>
        <w:rPr>
          <w:noProof/>
          <w:lang w:eastAsia="ko-KR"/>
        </w:rPr>
      </w:pPr>
      <w:bookmarkStart w:id="1672" w:name="_Ref485126996"/>
      <w:r w:rsidRPr="00EC4A63">
        <w:rPr>
          <w:rFonts w:cs="Arial"/>
        </w:rPr>
        <w:t xml:space="preserve">3GPP TS 36.321. </w:t>
      </w:r>
      <w:r w:rsidRPr="00EC4A63">
        <w:rPr>
          <w:i/>
          <w:noProof/>
          <w:lang w:eastAsia="ko-KR"/>
        </w:rPr>
        <w:t xml:space="preserve">Evolved Universal Terrestrial Radio Access (E-UTRA); </w:t>
      </w:r>
      <w:r w:rsidRPr="004A6822">
        <w:rPr>
          <w:rFonts w:eastAsia="MS Mincho"/>
          <w:i/>
          <w:lang w:val="en-GB" w:eastAsia="en-GB"/>
        </w:rPr>
        <w:t>Physical layer procedures</w:t>
      </w:r>
      <w:r w:rsidRPr="00EC4A63">
        <w:rPr>
          <w:i/>
          <w:noProof/>
          <w:lang w:eastAsia="ko-KR"/>
        </w:rPr>
        <w:t xml:space="preserve"> (Release 12)</w:t>
      </w:r>
      <w:r w:rsidRPr="00EC4A63">
        <w:rPr>
          <w:noProof/>
          <w:lang w:eastAsia="ko-KR"/>
        </w:rPr>
        <w:t>, September, 2016.</w:t>
      </w:r>
      <w:bookmarkEnd w:id="1672"/>
    </w:p>
    <w:p w14:paraId="21EBF88B" w14:textId="3BF39D73" w:rsidR="00770471" w:rsidRPr="00EC4A63" w:rsidRDefault="00770471" w:rsidP="00770471">
      <w:pPr>
        <w:pStyle w:val="Reference"/>
        <w:widowControl w:val="0"/>
        <w:spacing w:after="0" w:line="240" w:lineRule="atLeast"/>
        <w:rPr>
          <w:noProof/>
          <w:lang w:eastAsia="ko-KR"/>
        </w:rPr>
      </w:pPr>
      <w:bookmarkStart w:id="1673" w:name="_Ref485222494"/>
      <w:r w:rsidRPr="00EC4A63">
        <w:rPr>
          <w:noProof/>
          <w:lang w:eastAsia="ko-KR"/>
        </w:rPr>
        <w:t>R1-1711383, “</w:t>
      </w:r>
      <w:r w:rsidRPr="00EC4A63">
        <w:rPr>
          <w:i/>
        </w:rPr>
        <w:t>4-step random access procedure</w:t>
      </w:r>
      <w:r w:rsidRPr="00EC4A63">
        <w:t>”, Ericsson, 3GPP TSG-RAN WG1 NR AH #2, Qingdao, P.R. China, 26</w:t>
      </w:r>
      <w:r w:rsidRPr="00EC4A63">
        <w:rPr>
          <w:vertAlign w:val="superscript"/>
        </w:rPr>
        <w:t>th</w:t>
      </w:r>
      <w:r w:rsidRPr="00EC4A63">
        <w:t xml:space="preserve"> – 30</w:t>
      </w:r>
      <w:r w:rsidRPr="00EC4A63">
        <w:rPr>
          <w:vertAlign w:val="superscript"/>
        </w:rPr>
        <w:t>th</w:t>
      </w:r>
      <w:r w:rsidRPr="00EC4A63">
        <w:t xml:space="preserve"> June 2017</w:t>
      </w:r>
      <w:bookmarkEnd w:id="1673"/>
    </w:p>
    <w:p w14:paraId="0BEC0897" w14:textId="3C03B023" w:rsidR="00BD02F9" w:rsidRPr="00EC4A63" w:rsidRDefault="00BD02F9" w:rsidP="00261EBD">
      <w:pPr>
        <w:pStyle w:val="Reference"/>
      </w:pPr>
      <w:bookmarkStart w:id="1674" w:name="_Ref485206354"/>
      <w:r w:rsidRPr="00EC4A63">
        <w:t>R1-1702127, “NR PRACH design”, Ericsson, TSG-RAN WG1 Meeting #88, Athens, Greece, February 13–17, 2017.</w:t>
      </w:r>
      <w:bookmarkEnd w:id="1674"/>
    </w:p>
    <w:p w14:paraId="3AA63BAA" w14:textId="77777777" w:rsidR="00E4324A" w:rsidRPr="00EC4A63" w:rsidRDefault="00E4324A" w:rsidP="00E4324A">
      <w:pPr>
        <w:pStyle w:val="Reference"/>
        <w:numPr>
          <w:ilvl w:val="0"/>
          <w:numId w:val="0"/>
        </w:numPr>
        <w:ind w:left="567"/>
      </w:pPr>
    </w:p>
    <w:p w14:paraId="1E7B9CB9" w14:textId="77777777" w:rsidR="009B6FCC" w:rsidRPr="00EC4A63" w:rsidRDefault="009B6FCC" w:rsidP="009B6FCC">
      <w:pPr>
        <w:pStyle w:val="Reference"/>
        <w:numPr>
          <w:ilvl w:val="0"/>
          <w:numId w:val="0"/>
        </w:numPr>
        <w:ind w:left="567"/>
      </w:pPr>
    </w:p>
    <w:p w14:paraId="0E5B8249" w14:textId="77777777" w:rsidR="00B64466" w:rsidRPr="00EC4A63" w:rsidRDefault="00B64466" w:rsidP="00575412">
      <w:pPr>
        <w:pStyle w:val="Caption"/>
        <w:rPr>
          <w:lang w:eastAsia="ja-JP"/>
        </w:rPr>
      </w:pPr>
    </w:p>
    <w:sectPr w:rsidR="00B64466" w:rsidRPr="00EC4A6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97659" w14:textId="77777777" w:rsidR="005C1C16" w:rsidRDefault="005C1C16">
      <w:r>
        <w:separator/>
      </w:r>
    </w:p>
  </w:endnote>
  <w:endnote w:type="continuationSeparator" w:id="0">
    <w:p w14:paraId="6BD63F3A" w14:textId="77777777" w:rsidR="005C1C16" w:rsidRDefault="005C1C16">
      <w:r>
        <w:continuationSeparator/>
      </w:r>
    </w:p>
  </w:endnote>
  <w:endnote w:type="continuationNotice" w:id="1">
    <w:p w14:paraId="011798CE" w14:textId="77777777" w:rsidR="005C1C16" w:rsidRDefault="005C1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A252" w14:textId="77777777" w:rsidR="00E2690A" w:rsidRDefault="00E26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2915766" w:rsidR="00E2690A" w:rsidRPr="00694812" w:rsidRDefault="00E2690A" w:rsidP="0069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C422" w14:textId="77777777" w:rsidR="00E2690A" w:rsidRDefault="00E26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0AB4C" w14:textId="77777777" w:rsidR="005C1C16" w:rsidRDefault="005C1C16">
      <w:r>
        <w:separator/>
      </w:r>
    </w:p>
  </w:footnote>
  <w:footnote w:type="continuationSeparator" w:id="0">
    <w:p w14:paraId="7CF185EB" w14:textId="77777777" w:rsidR="005C1C16" w:rsidRDefault="005C1C16">
      <w:r>
        <w:continuationSeparator/>
      </w:r>
    </w:p>
  </w:footnote>
  <w:footnote w:type="continuationNotice" w:id="1">
    <w:p w14:paraId="464D3077" w14:textId="77777777" w:rsidR="005C1C16" w:rsidRDefault="005C1C16">
      <w:pPr>
        <w:spacing w:after="0"/>
      </w:pPr>
    </w:p>
  </w:footnote>
  <w:footnote w:id="2">
    <w:p w14:paraId="021CF72A" w14:textId="3DF1A50C" w:rsidR="00E2690A" w:rsidRPr="00EC4A63" w:rsidRDefault="00E2690A" w:rsidP="00261EBD">
      <w:pPr>
        <w:pStyle w:val="FootnoteText"/>
        <w:ind w:left="0" w:firstLine="0"/>
      </w:pPr>
      <w:r>
        <w:rPr>
          <w:rStyle w:val="FootnoteReference"/>
        </w:rPr>
        <w:footnoteRef/>
      </w:r>
      <w:r w:rsidRPr="00EC4A63">
        <w:t xml:space="preserve"> Preamble format with two extra OFDM symbols as Guard Period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5CD2C948" w:rsidR="00E2690A" w:rsidRPr="00694812" w:rsidRDefault="00E2690A" w:rsidP="00694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58782" w14:textId="77777777" w:rsidR="00E2690A" w:rsidRDefault="00E26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B0AC0" w14:textId="77777777" w:rsidR="00E2690A" w:rsidRDefault="00E26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1FE1"/>
    <w:multiLevelType w:val="hybridMultilevel"/>
    <w:tmpl w:val="D880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81FB5"/>
    <w:multiLevelType w:val="hybridMultilevel"/>
    <w:tmpl w:val="1400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9365B6"/>
    <w:multiLevelType w:val="hybridMultilevel"/>
    <w:tmpl w:val="8606F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20"/>
  </w:num>
  <w:num w:numId="4">
    <w:abstractNumId w:val="21"/>
  </w:num>
  <w:num w:numId="5">
    <w:abstractNumId w:val="15"/>
  </w:num>
  <w:num w:numId="6">
    <w:abstractNumId w:val="23"/>
  </w:num>
  <w:num w:numId="7">
    <w:abstractNumId w:val="30"/>
  </w:num>
  <w:num w:numId="8">
    <w:abstractNumId w:val="16"/>
  </w:num>
  <w:num w:numId="9">
    <w:abstractNumId w:val="27"/>
  </w:num>
  <w:num w:numId="10">
    <w:abstractNumId w:val="28"/>
  </w:num>
  <w:num w:numId="11">
    <w:abstractNumId w:val="9"/>
  </w:num>
  <w:num w:numId="12">
    <w:abstractNumId w:val="8"/>
  </w:num>
  <w:num w:numId="13">
    <w:abstractNumId w:val="40"/>
  </w:num>
  <w:num w:numId="14">
    <w:abstractNumId w:val="29"/>
  </w:num>
  <w:num w:numId="15">
    <w:abstractNumId w:val="33"/>
  </w:num>
  <w:num w:numId="16">
    <w:abstractNumId w:val="5"/>
  </w:num>
  <w:num w:numId="17">
    <w:abstractNumId w:val="36"/>
  </w:num>
  <w:num w:numId="18">
    <w:abstractNumId w:val="37"/>
  </w:num>
  <w:num w:numId="19">
    <w:abstractNumId w:val="25"/>
  </w:num>
  <w:num w:numId="20">
    <w:abstractNumId w:val="11"/>
  </w:num>
  <w:num w:numId="21">
    <w:abstractNumId w:val="34"/>
  </w:num>
  <w:num w:numId="22">
    <w:abstractNumId w:val="13"/>
  </w:num>
  <w:num w:numId="23">
    <w:abstractNumId w:val="24"/>
  </w:num>
  <w:num w:numId="24">
    <w:abstractNumId w:val="3"/>
  </w:num>
  <w:num w:numId="25">
    <w:abstractNumId w:val="7"/>
  </w:num>
  <w:num w:numId="26">
    <w:abstractNumId w:val="38"/>
  </w:num>
  <w:num w:numId="27">
    <w:abstractNumId w:val="14"/>
  </w:num>
  <w:num w:numId="28">
    <w:abstractNumId w:val="2"/>
  </w:num>
  <w:num w:numId="29">
    <w:abstractNumId w:val="4"/>
  </w:num>
  <w:num w:numId="30">
    <w:abstractNumId w:val="1"/>
  </w:num>
  <w:num w:numId="31">
    <w:abstractNumId w:val="17"/>
  </w:num>
  <w:num w:numId="32">
    <w:abstractNumId w:val="19"/>
  </w:num>
  <w:num w:numId="33">
    <w:abstractNumId w:val="22"/>
  </w:num>
  <w:num w:numId="34">
    <w:abstractNumId w:val="10"/>
  </w:num>
  <w:num w:numId="35">
    <w:abstractNumId w:val="39"/>
  </w:num>
  <w:num w:numId="36">
    <w:abstractNumId w:val="32"/>
  </w:num>
  <w:num w:numId="37">
    <w:abstractNumId w:val="35"/>
  </w:num>
  <w:num w:numId="38">
    <w:abstractNumId w:val="18"/>
  </w:num>
  <w:num w:numId="39">
    <w:abstractNumId w:val="31"/>
  </w:num>
  <w:num w:numId="40">
    <w:abstractNumId w:val="6"/>
  </w:num>
  <w:num w:numId="4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26"/>
    <w:rsid w:val="000044FB"/>
    <w:rsid w:val="00004FE7"/>
    <w:rsid w:val="0000620F"/>
    <w:rsid w:val="00006446"/>
    <w:rsid w:val="00006896"/>
    <w:rsid w:val="00007CDC"/>
    <w:rsid w:val="00007EDB"/>
    <w:rsid w:val="00007FB4"/>
    <w:rsid w:val="000117F8"/>
    <w:rsid w:val="00011B28"/>
    <w:rsid w:val="000123CE"/>
    <w:rsid w:val="00012C0D"/>
    <w:rsid w:val="00012F8D"/>
    <w:rsid w:val="00013EB9"/>
    <w:rsid w:val="00015D15"/>
    <w:rsid w:val="00015F6F"/>
    <w:rsid w:val="000176D3"/>
    <w:rsid w:val="00017C21"/>
    <w:rsid w:val="00020120"/>
    <w:rsid w:val="000224C9"/>
    <w:rsid w:val="000229A0"/>
    <w:rsid w:val="0002564D"/>
    <w:rsid w:val="00025ECA"/>
    <w:rsid w:val="000266D4"/>
    <w:rsid w:val="000268C8"/>
    <w:rsid w:val="000269A9"/>
    <w:rsid w:val="00030B15"/>
    <w:rsid w:val="00031980"/>
    <w:rsid w:val="000325B8"/>
    <w:rsid w:val="00032982"/>
    <w:rsid w:val="000340C8"/>
    <w:rsid w:val="00034C15"/>
    <w:rsid w:val="00036BA1"/>
    <w:rsid w:val="000422E2"/>
    <w:rsid w:val="00042F22"/>
    <w:rsid w:val="000444EF"/>
    <w:rsid w:val="000447FC"/>
    <w:rsid w:val="0004556F"/>
    <w:rsid w:val="00046BE2"/>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E1A"/>
    <w:rsid w:val="00067CA6"/>
    <w:rsid w:val="000709D8"/>
    <w:rsid w:val="00071944"/>
    <w:rsid w:val="00072648"/>
    <w:rsid w:val="0007265B"/>
    <w:rsid w:val="00075532"/>
    <w:rsid w:val="0007631B"/>
    <w:rsid w:val="00076ABD"/>
    <w:rsid w:val="00076C39"/>
    <w:rsid w:val="000773D0"/>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86E"/>
    <w:rsid w:val="000A3B6A"/>
    <w:rsid w:val="000A43E7"/>
    <w:rsid w:val="000A46AB"/>
    <w:rsid w:val="000A5032"/>
    <w:rsid w:val="000A56F2"/>
    <w:rsid w:val="000A5A49"/>
    <w:rsid w:val="000A6AAA"/>
    <w:rsid w:val="000A6D2E"/>
    <w:rsid w:val="000B0055"/>
    <w:rsid w:val="000B0798"/>
    <w:rsid w:val="000B2719"/>
    <w:rsid w:val="000B348F"/>
    <w:rsid w:val="000B3A8F"/>
    <w:rsid w:val="000B4AB9"/>
    <w:rsid w:val="000B57FF"/>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E4BB3"/>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5EDF"/>
    <w:rsid w:val="00147064"/>
    <w:rsid w:val="00147639"/>
    <w:rsid w:val="00147CE0"/>
    <w:rsid w:val="00147D40"/>
    <w:rsid w:val="0015001A"/>
    <w:rsid w:val="001514A7"/>
    <w:rsid w:val="00151986"/>
    <w:rsid w:val="00151E23"/>
    <w:rsid w:val="001526E0"/>
    <w:rsid w:val="001533F5"/>
    <w:rsid w:val="00153BC0"/>
    <w:rsid w:val="001551B5"/>
    <w:rsid w:val="00156B81"/>
    <w:rsid w:val="001570E6"/>
    <w:rsid w:val="00160353"/>
    <w:rsid w:val="0016108A"/>
    <w:rsid w:val="00161744"/>
    <w:rsid w:val="0016226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5258"/>
    <w:rsid w:val="00197DF9"/>
    <w:rsid w:val="001A0771"/>
    <w:rsid w:val="001A0FF8"/>
    <w:rsid w:val="001A1102"/>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19C"/>
    <w:rsid w:val="001B1D6E"/>
    <w:rsid w:val="001B4E13"/>
    <w:rsid w:val="001B501F"/>
    <w:rsid w:val="001B547D"/>
    <w:rsid w:val="001B54AE"/>
    <w:rsid w:val="001B5A5D"/>
    <w:rsid w:val="001B5B38"/>
    <w:rsid w:val="001B6EF6"/>
    <w:rsid w:val="001B700F"/>
    <w:rsid w:val="001B7DE3"/>
    <w:rsid w:val="001C124A"/>
    <w:rsid w:val="001C1CE5"/>
    <w:rsid w:val="001C2E11"/>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A4A"/>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A1A"/>
    <w:rsid w:val="002135FB"/>
    <w:rsid w:val="00214DA8"/>
    <w:rsid w:val="00215423"/>
    <w:rsid w:val="002158FA"/>
    <w:rsid w:val="00216522"/>
    <w:rsid w:val="00220600"/>
    <w:rsid w:val="0022138B"/>
    <w:rsid w:val="00221B18"/>
    <w:rsid w:val="002224DB"/>
    <w:rsid w:val="00223FCB"/>
    <w:rsid w:val="00224151"/>
    <w:rsid w:val="00225082"/>
    <w:rsid w:val="002252C3"/>
    <w:rsid w:val="002258E4"/>
    <w:rsid w:val="00225C54"/>
    <w:rsid w:val="00230765"/>
    <w:rsid w:val="00231933"/>
    <w:rsid w:val="002319E4"/>
    <w:rsid w:val="002319FA"/>
    <w:rsid w:val="00232C11"/>
    <w:rsid w:val="00233C92"/>
    <w:rsid w:val="002342CA"/>
    <w:rsid w:val="00234D95"/>
    <w:rsid w:val="002353B3"/>
    <w:rsid w:val="00235632"/>
    <w:rsid w:val="00235872"/>
    <w:rsid w:val="002360D9"/>
    <w:rsid w:val="00237AD9"/>
    <w:rsid w:val="00241559"/>
    <w:rsid w:val="00241E70"/>
    <w:rsid w:val="00242B6D"/>
    <w:rsid w:val="002431EC"/>
    <w:rsid w:val="002435B3"/>
    <w:rsid w:val="00243C19"/>
    <w:rsid w:val="002440B5"/>
    <w:rsid w:val="002458EB"/>
    <w:rsid w:val="00245BDF"/>
    <w:rsid w:val="00247415"/>
    <w:rsid w:val="00247A86"/>
    <w:rsid w:val="002500C8"/>
    <w:rsid w:val="00251CEA"/>
    <w:rsid w:val="0025268A"/>
    <w:rsid w:val="002527C5"/>
    <w:rsid w:val="00256CA8"/>
    <w:rsid w:val="0025703A"/>
    <w:rsid w:val="00257543"/>
    <w:rsid w:val="002617E7"/>
    <w:rsid w:val="00261EBD"/>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B1C"/>
    <w:rsid w:val="00294843"/>
    <w:rsid w:val="00296227"/>
    <w:rsid w:val="00296F44"/>
    <w:rsid w:val="0029745E"/>
    <w:rsid w:val="0029777D"/>
    <w:rsid w:val="002A055E"/>
    <w:rsid w:val="002A1C2C"/>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B7756"/>
    <w:rsid w:val="002C06A9"/>
    <w:rsid w:val="002C11FE"/>
    <w:rsid w:val="002C20A6"/>
    <w:rsid w:val="002C41E6"/>
    <w:rsid w:val="002C4300"/>
    <w:rsid w:val="002C5B6B"/>
    <w:rsid w:val="002D071A"/>
    <w:rsid w:val="002D1464"/>
    <w:rsid w:val="002D19C7"/>
    <w:rsid w:val="002D2CE1"/>
    <w:rsid w:val="002D34B2"/>
    <w:rsid w:val="002D4A15"/>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42"/>
    <w:rsid w:val="0030256B"/>
    <w:rsid w:val="00302CA2"/>
    <w:rsid w:val="00303164"/>
    <w:rsid w:val="003042A8"/>
    <w:rsid w:val="0030501F"/>
    <w:rsid w:val="0030638C"/>
    <w:rsid w:val="003068AE"/>
    <w:rsid w:val="00306E38"/>
    <w:rsid w:val="003075BF"/>
    <w:rsid w:val="00307BA1"/>
    <w:rsid w:val="00310A30"/>
    <w:rsid w:val="003110D0"/>
    <w:rsid w:val="00311147"/>
    <w:rsid w:val="00311702"/>
    <w:rsid w:val="00311726"/>
    <w:rsid w:val="00311CC7"/>
    <w:rsid w:val="00311E82"/>
    <w:rsid w:val="00313FD6"/>
    <w:rsid w:val="003143BD"/>
    <w:rsid w:val="00314D7C"/>
    <w:rsid w:val="003203ED"/>
    <w:rsid w:val="003211C6"/>
    <w:rsid w:val="00322C9F"/>
    <w:rsid w:val="00323369"/>
    <w:rsid w:val="003236C5"/>
    <w:rsid w:val="003244F4"/>
    <w:rsid w:val="00324D23"/>
    <w:rsid w:val="00326469"/>
    <w:rsid w:val="003268E0"/>
    <w:rsid w:val="003275F0"/>
    <w:rsid w:val="0032776B"/>
    <w:rsid w:val="00331751"/>
    <w:rsid w:val="00334579"/>
    <w:rsid w:val="00334771"/>
    <w:rsid w:val="00335858"/>
    <w:rsid w:val="00335C89"/>
    <w:rsid w:val="003363BA"/>
    <w:rsid w:val="0033662A"/>
    <w:rsid w:val="003366E1"/>
    <w:rsid w:val="00336BDA"/>
    <w:rsid w:val="00337F45"/>
    <w:rsid w:val="00340D31"/>
    <w:rsid w:val="0034246D"/>
    <w:rsid w:val="00342BD7"/>
    <w:rsid w:val="00343A07"/>
    <w:rsid w:val="00346DB5"/>
    <w:rsid w:val="003477B1"/>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688A"/>
    <w:rsid w:val="00377575"/>
    <w:rsid w:val="00377CE1"/>
    <w:rsid w:val="00380942"/>
    <w:rsid w:val="00381091"/>
    <w:rsid w:val="00381429"/>
    <w:rsid w:val="00381695"/>
    <w:rsid w:val="003820B5"/>
    <w:rsid w:val="003834EB"/>
    <w:rsid w:val="0038407D"/>
    <w:rsid w:val="003859C9"/>
    <w:rsid w:val="00385BBA"/>
    <w:rsid w:val="00385BF0"/>
    <w:rsid w:val="00390610"/>
    <w:rsid w:val="00390BCD"/>
    <w:rsid w:val="00391672"/>
    <w:rsid w:val="00393287"/>
    <w:rsid w:val="003939FF"/>
    <w:rsid w:val="0039494B"/>
    <w:rsid w:val="00394D78"/>
    <w:rsid w:val="00396F17"/>
    <w:rsid w:val="003A07EC"/>
    <w:rsid w:val="003A10D1"/>
    <w:rsid w:val="003A1EC8"/>
    <w:rsid w:val="003A2223"/>
    <w:rsid w:val="003A2A0F"/>
    <w:rsid w:val="003A4541"/>
    <w:rsid w:val="003A45A1"/>
    <w:rsid w:val="003A4713"/>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78CA"/>
    <w:rsid w:val="003B7FE5"/>
    <w:rsid w:val="003C0C4D"/>
    <w:rsid w:val="003C1181"/>
    <w:rsid w:val="003C11C8"/>
    <w:rsid w:val="003C1582"/>
    <w:rsid w:val="003C2702"/>
    <w:rsid w:val="003C3701"/>
    <w:rsid w:val="003C652C"/>
    <w:rsid w:val="003C6964"/>
    <w:rsid w:val="003C752D"/>
    <w:rsid w:val="003C7806"/>
    <w:rsid w:val="003C7A0E"/>
    <w:rsid w:val="003D0CD4"/>
    <w:rsid w:val="003D109F"/>
    <w:rsid w:val="003D21EF"/>
    <w:rsid w:val="003D2478"/>
    <w:rsid w:val="003D2AA8"/>
    <w:rsid w:val="003D316F"/>
    <w:rsid w:val="003D359E"/>
    <w:rsid w:val="003D393F"/>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18BB"/>
    <w:rsid w:val="003F1AC7"/>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5D71"/>
    <w:rsid w:val="004066B5"/>
    <w:rsid w:val="00406940"/>
    <w:rsid w:val="00407CD3"/>
    <w:rsid w:val="00410134"/>
    <w:rsid w:val="00410B72"/>
    <w:rsid w:val="00410F18"/>
    <w:rsid w:val="004110BA"/>
    <w:rsid w:val="0041263E"/>
    <w:rsid w:val="00413AAC"/>
    <w:rsid w:val="00414C4B"/>
    <w:rsid w:val="00420E42"/>
    <w:rsid w:val="00420F6D"/>
    <w:rsid w:val="00421105"/>
    <w:rsid w:val="00423376"/>
    <w:rsid w:val="00423383"/>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3C5"/>
    <w:rsid w:val="004419F3"/>
    <w:rsid w:val="00441A92"/>
    <w:rsid w:val="0044258D"/>
    <w:rsid w:val="00443AD7"/>
    <w:rsid w:val="004444FA"/>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5794"/>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1EA2"/>
    <w:rsid w:val="004B40AC"/>
    <w:rsid w:val="004B4174"/>
    <w:rsid w:val="004B486A"/>
    <w:rsid w:val="004B534C"/>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278"/>
    <w:rsid w:val="004E56DC"/>
    <w:rsid w:val="004E5829"/>
    <w:rsid w:val="004E5848"/>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1E49"/>
    <w:rsid w:val="0050562A"/>
    <w:rsid w:val="0050591F"/>
    <w:rsid w:val="00506557"/>
    <w:rsid w:val="0050677A"/>
    <w:rsid w:val="00506A77"/>
    <w:rsid w:val="0050759F"/>
    <w:rsid w:val="005078EA"/>
    <w:rsid w:val="00510757"/>
    <w:rsid w:val="005108D8"/>
    <w:rsid w:val="0051098C"/>
    <w:rsid w:val="005116F9"/>
    <w:rsid w:val="005123C4"/>
    <w:rsid w:val="005129BD"/>
    <w:rsid w:val="00513E09"/>
    <w:rsid w:val="00513E4D"/>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5B"/>
    <w:rsid w:val="00546970"/>
    <w:rsid w:val="00546C74"/>
    <w:rsid w:val="00551913"/>
    <w:rsid w:val="00552716"/>
    <w:rsid w:val="0055402F"/>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B06"/>
    <w:rsid w:val="00575412"/>
    <w:rsid w:val="00575F3A"/>
    <w:rsid w:val="005805FB"/>
    <w:rsid w:val="00581F64"/>
    <w:rsid w:val="00582809"/>
    <w:rsid w:val="00583ADD"/>
    <w:rsid w:val="0058466B"/>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C080F"/>
    <w:rsid w:val="005C1C16"/>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283C"/>
    <w:rsid w:val="00603D1A"/>
    <w:rsid w:val="00604F14"/>
    <w:rsid w:val="00605CEC"/>
    <w:rsid w:val="00611B83"/>
    <w:rsid w:val="00613257"/>
    <w:rsid w:val="00613497"/>
    <w:rsid w:val="0061371F"/>
    <w:rsid w:val="006143A3"/>
    <w:rsid w:val="0061441E"/>
    <w:rsid w:val="0061448B"/>
    <w:rsid w:val="0061581D"/>
    <w:rsid w:val="0061585C"/>
    <w:rsid w:val="00616A4F"/>
    <w:rsid w:val="00617C2C"/>
    <w:rsid w:val="00617E01"/>
    <w:rsid w:val="00620812"/>
    <w:rsid w:val="00620A71"/>
    <w:rsid w:val="00620D80"/>
    <w:rsid w:val="00621B29"/>
    <w:rsid w:val="006234A6"/>
    <w:rsid w:val="00623795"/>
    <w:rsid w:val="00623B84"/>
    <w:rsid w:val="0062431E"/>
    <w:rsid w:val="0062433C"/>
    <w:rsid w:val="00624B66"/>
    <w:rsid w:val="00624EC1"/>
    <w:rsid w:val="00625D53"/>
    <w:rsid w:val="006271A3"/>
    <w:rsid w:val="00627889"/>
    <w:rsid w:val="00627D7F"/>
    <w:rsid w:val="00630001"/>
    <w:rsid w:val="00630264"/>
    <w:rsid w:val="006304C5"/>
    <w:rsid w:val="006306AC"/>
    <w:rsid w:val="006311B3"/>
    <w:rsid w:val="00631B0B"/>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35E9"/>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2EEC"/>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5A9"/>
    <w:rsid w:val="00696949"/>
    <w:rsid w:val="00697052"/>
    <w:rsid w:val="006A0161"/>
    <w:rsid w:val="006A119E"/>
    <w:rsid w:val="006A31A8"/>
    <w:rsid w:val="006A35B3"/>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A26"/>
    <w:rsid w:val="006B5BE6"/>
    <w:rsid w:val="006B694D"/>
    <w:rsid w:val="006B7203"/>
    <w:rsid w:val="006B7FD2"/>
    <w:rsid w:val="006C03B8"/>
    <w:rsid w:val="006C2731"/>
    <w:rsid w:val="006C2B7C"/>
    <w:rsid w:val="006C3409"/>
    <w:rsid w:val="006C413A"/>
    <w:rsid w:val="006C43BB"/>
    <w:rsid w:val="006C5761"/>
    <w:rsid w:val="006C5EC9"/>
    <w:rsid w:val="006C6059"/>
    <w:rsid w:val="006C6937"/>
    <w:rsid w:val="006C7522"/>
    <w:rsid w:val="006C76B4"/>
    <w:rsid w:val="006D06AB"/>
    <w:rsid w:val="006D0D3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18C"/>
    <w:rsid w:val="006E4E39"/>
    <w:rsid w:val="006E565E"/>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4CC"/>
    <w:rsid w:val="0071565A"/>
    <w:rsid w:val="00715B9A"/>
    <w:rsid w:val="00716CEA"/>
    <w:rsid w:val="00717BCD"/>
    <w:rsid w:val="00717FD0"/>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1CFB"/>
    <w:rsid w:val="00742371"/>
    <w:rsid w:val="007437CD"/>
    <w:rsid w:val="007445A0"/>
    <w:rsid w:val="0074524B"/>
    <w:rsid w:val="0074704F"/>
    <w:rsid w:val="00747D8B"/>
    <w:rsid w:val="00750E8F"/>
    <w:rsid w:val="00751228"/>
    <w:rsid w:val="00752F51"/>
    <w:rsid w:val="0075325C"/>
    <w:rsid w:val="00754893"/>
    <w:rsid w:val="007557B4"/>
    <w:rsid w:val="007564FE"/>
    <w:rsid w:val="007571E1"/>
    <w:rsid w:val="00757CC8"/>
    <w:rsid w:val="007604B2"/>
    <w:rsid w:val="00760810"/>
    <w:rsid w:val="00762A06"/>
    <w:rsid w:val="00763021"/>
    <w:rsid w:val="007638B9"/>
    <w:rsid w:val="00763A08"/>
    <w:rsid w:val="00764447"/>
    <w:rsid w:val="00765281"/>
    <w:rsid w:val="00765D33"/>
    <w:rsid w:val="00766937"/>
    <w:rsid w:val="00766BAD"/>
    <w:rsid w:val="00767073"/>
    <w:rsid w:val="00770471"/>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0AAA"/>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3D9A"/>
    <w:rsid w:val="007C463D"/>
    <w:rsid w:val="007C60BF"/>
    <w:rsid w:val="007C627A"/>
    <w:rsid w:val="007C6A07"/>
    <w:rsid w:val="007C6B52"/>
    <w:rsid w:val="007C75A1"/>
    <w:rsid w:val="007C77A5"/>
    <w:rsid w:val="007C7832"/>
    <w:rsid w:val="007D04E5"/>
    <w:rsid w:val="007D0BC7"/>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48CD"/>
    <w:rsid w:val="007F507B"/>
    <w:rsid w:val="007F5C79"/>
    <w:rsid w:val="007F629A"/>
    <w:rsid w:val="007F66C9"/>
    <w:rsid w:val="007F7E4C"/>
    <w:rsid w:val="008004DF"/>
    <w:rsid w:val="008008A2"/>
    <w:rsid w:val="008008B1"/>
    <w:rsid w:val="008024A1"/>
    <w:rsid w:val="008030CD"/>
    <w:rsid w:val="00803FAE"/>
    <w:rsid w:val="00804708"/>
    <w:rsid w:val="008055A8"/>
    <w:rsid w:val="00805738"/>
    <w:rsid w:val="0080605F"/>
    <w:rsid w:val="0080619B"/>
    <w:rsid w:val="008068ED"/>
    <w:rsid w:val="00807786"/>
    <w:rsid w:val="00811F59"/>
    <w:rsid w:val="00811FCB"/>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0B9"/>
    <w:rsid w:val="0082660C"/>
    <w:rsid w:val="00826C92"/>
    <w:rsid w:val="00826CAC"/>
    <w:rsid w:val="00826DBF"/>
    <w:rsid w:val="00827D6F"/>
    <w:rsid w:val="00831C9B"/>
    <w:rsid w:val="00831FEB"/>
    <w:rsid w:val="008331C6"/>
    <w:rsid w:val="00835030"/>
    <w:rsid w:val="0083557C"/>
    <w:rsid w:val="00836B3D"/>
    <w:rsid w:val="008376AC"/>
    <w:rsid w:val="00841C07"/>
    <w:rsid w:val="0084376A"/>
    <w:rsid w:val="008444E8"/>
    <w:rsid w:val="00844E80"/>
    <w:rsid w:val="00846FE7"/>
    <w:rsid w:val="008478B9"/>
    <w:rsid w:val="008504F2"/>
    <w:rsid w:val="00850729"/>
    <w:rsid w:val="00851771"/>
    <w:rsid w:val="008522A6"/>
    <w:rsid w:val="00852D00"/>
    <w:rsid w:val="00853152"/>
    <w:rsid w:val="008535A5"/>
    <w:rsid w:val="0085388F"/>
    <w:rsid w:val="00855059"/>
    <w:rsid w:val="0085523A"/>
    <w:rsid w:val="00856911"/>
    <w:rsid w:val="008572CA"/>
    <w:rsid w:val="008573E6"/>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67FEE"/>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886"/>
    <w:rsid w:val="00884EDF"/>
    <w:rsid w:val="00884FFC"/>
    <w:rsid w:val="00886817"/>
    <w:rsid w:val="008877C9"/>
    <w:rsid w:val="00891F49"/>
    <w:rsid w:val="00893ED3"/>
    <w:rsid w:val="00894A88"/>
    <w:rsid w:val="00895386"/>
    <w:rsid w:val="00895561"/>
    <w:rsid w:val="008967DC"/>
    <w:rsid w:val="008A0CA1"/>
    <w:rsid w:val="008A18E8"/>
    <w:rsid w:val="008A21FF"/>
    <w:rsid w:val="008A2647"/>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45B"/>
    <w:rsid w:val="008E1909"/>
    <w:rsid w:val="008E4650"/>
    <w:rsid w:val="008E49D0"/>
    <w:rsid w:val="008E6D2E"/>
    <w:rsid w:val="008E6EEF"/>
    <w:rsid w:val="008E7234"/>
    <w:rsid w:val="008F0ECE"/>
    <w:rsid w:val="008F1EAB"/>
    <w:rsid w:val="008F2AE0"/>
    <w:rsid w:val="008F33DC"/>
    <w:rsid w:val="008F3A26"/>
    <w:rsid w:val="008F4370"/>
    <w:rsid w:val="008F477F"/>
    <w:rsid w:val="008F6674"/>
    <w:rsid w:val="00901963"/>
    <w:rsid w:val="00902350"/>
    <w:rsid w:val="009029EF"/>
    <w:rsid w:val="00902BE2"/>
    <w:rsid w:val="00902F47"/>
    <w:rsid w:val="0090336B"/>
    <w:rsid w:val="00903B34"/>
    <w:rsid w:val="009053AA"/>
    <w:rsid w:val="009061C4"/>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CE9"/>
    <w:rsid w:val="00917F7B"/>
    <w:rsid w:val="00920961"/>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2824"/>
    <w:rsid w:val="0096430A"/>
    <w:rsid w:val="00964DB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3AA"/>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0EE8"/>
    <w:rsid w:val="009B1BEB"/>
    <w:rsid w:val="009B1F30"/>
    <w:rsid w:val="009B3AC2"/>
    <w:rsid w:val="009B4DF4"/>
    <w:rsid w:val="009B4FF0"/>
    <w:rsid w:val="009B564E"/>
    <w:rsid w:val="009B6929"/>
    <w:rsid w:val="009B696F"/>
    <w:rsid w:val="009B6CD2"/>
    <w:rsid w:val="009B6E02"/>
    <w:rsid w:val="009B6FCC"/>
    <w:rsid w:val="009B7E87"/>
    <w:rsid w:val="009C0A62"/>
    <w:rsid w:val="009C11C1"/>
    <w:rsid w:val="009C2D17"/>
    <w:rsid w:val="009C3D26"/>
    <w:rsid w:val="009C403E"/>
    <w:rsid w:val="009C4578"/>
    <w:rsid w:val="009C4EB0"/>
    <w:rsid w:val="009C52EC"/>
    <w:rsid w:val="009C5D27"/>
    <w:rsid w:val="009C5D6A"/>
    <w:rsid w:val="009C6004"/>
    <w:rsid w:val="009C6FB4"/>
    <w:rsid w:val="009C714F"/>
    <w:rsid w:val="009D18A0"/>
    <w:rsid w:val="009D2061"/>
    <w:rsid w:val="009D3BB2"/>
    <w:rsid w:val="009D43DD"/>
    <w:rsid w:val="009D4B0E"/>
    <w:rsid w:val="009D4BA1"/>
    <w:rsid w:val="009D4BDB"/>
    <w:rsid w:val="009D4FF0"/>
    <w:rsid w:val="009D6182"/>
    <w:rsid w:val="009D703C"/>
    <w:rsid w:val="009D718F"/>
    <w:rsid w:val="009E068F"/>
    <w:rsid w:val="009E09CB"/>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9CC"/>
    <w:rsid w:val="00A01EF7"/>
    <w:rsid w:val="00A02E75"/>
    <w:rsid w:val="00A0400D"/>
    <w:rsid w:val="00A048A8"/>
    <w:rsid w:val="00A0494D"/>
    <w:rsid w:val="00A04A8B"/>
    <w:rsid w:val="00A04F49"/>
    <w:rsid w:val="00A063BA"/>
    <w:rsid w:val="00A068B1"/>
    <w:rsid w:val="00A11835"/>
    <w:rsid w:val="00A13E54"/>
    <w:rsid w:val="00A15942"/>
    <w:rsid w:val="00A16EBA"/>
    <w:rsid w:val="00A17F63"/>
    <w:rsid w:val="00A207DD"/>
    <w:rsid w:val="00A2193B"/>
    <w:rsid w:val="00A21DEA"/>
    <w:rsid w:val="00A2351A"/>
    <w:rsid w:val="00A256FE"/>
    <w:rsid w:val="00A25FAB"/>
    <w:rsid w:val="00A26228"/>
    <w:rsid w:val="00A264A9"/>
    <w:rsid w:val="00A26AE0"/>
    <w:rsid w:val="00A275C6"/>
    <w:rsid w:val="00A27785"/>
    <w:rsid w:val="00A30187"/>
    <w:rsid w:val="00A3073B"/>
    <w:rsid w:val="00A3160C"/>
    <w:rsid w:val="00A3448A"/>
    <w:rsid w:val="00A35A56"/>
    <w:rsid w:val="00A35DC2"/>
    <w:rsid w:val="00A35DF6"/>
    <w:rsid w:val="00A36297"/>
    <w:rsid w:val="00A40019"/>
    <w:rsid w:val="00A409E3"/>
    <w:rsid w:val="00A416A0"/>
    <w:rsid w:val="00A41E2B"/>
    <w:rsid w:val="00A42433"/>
    <w:rsid w:val="00A425E9"/>
    <w:rsid w:val="00A4509C"/>
    <w:rsid w:val="00A45A87"/>
    <w:rsid w:val="00A45B35"/>
    <w:rsid w:val="00A45B74"/>
    <w:rsid w:val="00A47CB2"/>
    <w:rsid w:val="00A508E9"/>
    <w:rsid w:val="00A52E1D"/>
    <w:rsid w:val="00A53220"/>
    <w:rsid w:val="00A537B2"/>
    <w:rsid w:val="00A54210"/>
    <w:rsid w:val="00A54B08"/>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298D"/>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4BE"/>
    <w:rsid w:val="00A83CC6"/>
    <w:rsid w:val="00A83E3B"/>
    <w:rsid w:val="00A847B3"/>
    <w:rsid w:val="00A85073"/>
    <w:rsid w:val="00A85BC8"/>
    <w:rsid w:val="00A87848"/>
    <w:rsid w:val="00A90669"/>
    <w:rsid w:val="00A910AF"/>
    <w:rsid w:val="00A9188D"/>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62E"/>
    <w:rsid w:val="00AB2BC4"/>
    <w:rsid w:val="00AB453B"/>
    <w:rsid w:val="00AB4A97"/>
    <w:rsid w:val="00AB4AB8"/>
    <w:rsid w:val="00AB4D8C"/>
    <w:rsid w:val="00AB5594"/>
    <w:rsid w:val="00AB5B1A"/>
    <w:rsid w:val="00AB5DEE"/>
    <w:rsid w:val="00AB655E"/>
    <w:rsid w:val="00AB69EB"/>
    <w:rsid w:val="00AB7414"/>
    <w:rsid w:val="00AC007F"/>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029"/>
    <w:rsid w:val="00AE06B5"/>
    <w:rsid w:val="00AE1254"/>
    <w:rsid w:val="00AE1AB8"/>
    <w:rsid w:val="00AE27AC"/>
    <w:rsid w:val="00AE2806"/>
    <w:rsid w:val="00AE40E0"/>
    <w:rsid w:val="00AE455E"/>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565D"/>
    <w:rsid w:val="00AF638B"/>
    <w:rsid w:val="00AF6BBF"/>
    <w:rsid w:val="00AF719F"/>
    <w:rsid w:val="00B006FE"/>
    <w:rsid w:val="00B007CB"/>
    <w:rsid w:val="00B00FB4"/>
    <w:rsid w:val="00B0123E"/>
    <w:rsid w:val="00B02AA9"/>
    <w:rsid w:val="00B02FA3"/>
    <w:rsid w:val="00B036DC"/>
    <w:rsid w:val="00B04341"/>
    <w:rsid w:val="00B04D56"/>
    <w:rsid w:val="00B05084"/>
    <w:rsid w:val="00B05920"/>
    <w:rsid w:val="00B07227"/>
    <w:rsid w:val="00B10020"/>
    <w:rsid w:val="00B106B4"/>
    <w:rsid w:val="00B119E8"/>
    <w:rsid w:val="00B12E86"/>
    <w:rsid w:val="00B147E2"/>
    <w:rsid w:val="00B157F9"/>
    <w:rsid w:val="00B15E4E"/>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3B0"/>
    <w:rsid w:val="00B37A92"/>
    <w:rsid w:val="00B37BF1"/>
    <w:rsid w:val="00B37C60"/>
    <w:rsid w:val="00B40445"/>
    <w:rsid w:val="00B40F3D"/>
    <w:rsid w:val="00B41888"/>
    <w:rsid w:val="00B41EC0"/>
    <w:rsid w:val="00B42CD2"/>
    <w:rsid w:val="00B438D7"/>
    <w:rsid w:val="00B4408D"/>
    <w:rsid w:val="00B440B5"/>
    <w:rsid w:val="00B45A52"/>
    <w:rsid w:val="00B46175"/>
    <w:rsid w:val="00B47AA3"/>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706FA"/>
    <w:rsid w:val="00B72C0F"/>
    <w:rsid w:val="00B72E3D"/>
    <w:rsid w:val="00B7376E"/>
    <w:rsid w:val="00B739F6"/>
    <w:rsid w:val="00B73A8E"/>
    <w:rsid w:val="00B764A7"/>
    <w:rsid w:val="00B767FC"/>
    <w:rsid w:val="00B77B74"/>
    <w:rsid w:val="00B80425"/>
    <w:rsid w:val="00B80C64"/>
    <w:rsid w:val="00B812BA"/>
    <w:rsid w:val="00B816A1"/>
    <w:rsid w:val="00B81A6C"/>
    <w:rsid w:val="00B81BE4"/>
    <w:rsid w:val="00B82A77"/>
    <w:rsid w:val="00B82B83"/>
    <w:rsid w:val="00B842A0"/>
    <w:rsid w:val="00B8549A"/>
    <w:rsid w:val="00B85A9E"/>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19D"/>
    <w:rsid w:val="00BA2280"/>
    <w:rsid w:val="00BA2A08"/>
    <w:rsid w:val="00BA2D66"/>
    <w:rsid w:val="00BA2EF0"/>
    <w:rsid w:val="00BA4010"/>
    <w:rsid w:val="00BA43FC"/>
    <w:rsid w:val="00BA5332"/>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60A"/>
    <w:rsid w:val="00BC0FDC"/>
    <w:rsid w:val="00BC1360"/>
    <w:rsid w:val="00BC2D0C"/>
    <w:rsid w:val="00BC3053"/>
    <w:rsid w:val="00BC4D2E"/>
    <w:rsid w:val="00BC5A83"/>
    <w:rsid w:val="00BC5E44"/>
    <w:rsid w:val="00BC77EE"/>
    <w:rsid w:val="00BC7A02"/>
    <w:rsid w:val="00BD02F9"/>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1A48"/>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624"/>
    <w:rsid w:val="00C279B5"/>
    <w:rsid w:val="00C27C45"/>
    <w:rsid w:val="00C30896"/>
    <w:rsid w:val="00C33B20"/>
    <w:rsid w:val="00C3719D"/>
    <w:rsid w:val="00C40044"/>
    <w:rsid w:val="00C40420"/>
    <w:rsid w:val="00C40B89"/>
    <w:rsid w:val="00C40F67"/>
    <w:rsid w:val="00C42835"/>
    <w:rsid w:val="00C44525"/>
    <w:rsid w:val="00C44554"/>
    <w:rsid w:val="00C44923"/>
    <w:rsid w:val="00C472B9"/>
    <w:rsid w:val="00C516CF"/>
    <w:rsid w:val="00C53330"/>
    <w:rsid w:val="00C53E2C"/>
    <w:rsid w:val="00C54995"/>
    <w:rsid w:val="00C54D41"/>
    <w:rsid w:val="00C55040"/>
    <w:rsid w:val="00C56A30"/>
    <w:rsid w:val="00C56A6C"/>
    <w:rsid w:val="00C57B03"/>
    <w:rsid w:val="00C60783"/>
    <w:rsid w:val="00C60D57"/>
    <w:rsid w:val="00C6147E"/>
    <w:rsid w:val="00C6299F"/>
    <w:rsid w:val="00C63608"/>
    <w:rsid w:val="00C6380B"/>
    <w:rsid w:val="00C64672"/>
    <w:rsid w:val="00C6665B"/>
    <w:rsid w:val="00C66DE6"/>
    <w:rsid w:val="00C677F5"/>
    <w:rsid w:val="00C70697"/>
    <w:rsid w:val="00C712AD"/>
    <w:rsid w:val="00C724BC"/>
    <w:rsid w:val="00C72724"/>
    <w:rsid w:val="00C72EF4"/>
    <w:rsid w:val="00C73A23"/>
    <w:rsid w:val="00C744BC"/>
    <w:rsid w:val="00C747F9"/>
    <w:rsid w:val="00C75645"/>
    <w:rsid w:val="00C75713"/>
    <w:rsid w:val="00C75D2F"/>
    <w:rsid w:val="00C767BE"/>
    <w:rsid w:val="00C76E3C"/>
    <w:rsid w:val="00C7768F"/>
    <w:rsid w:val="00C77721"/>
    <w:rsid w:val="00C81568"/>
    <w:rsid w:val="00C822DD"/>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0F4C"/>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188"/>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07F6"/>
    <w:rsid w:val="00D0131A"/>
    <w:rsid w:val="00D01642"/>
    <w:rsid w:val="00D0221D"/>
    <w:rsid w:val="00D0349B"/>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313"/>
    <w:rsid w:val="00D15F3B"/>
    <w:rsid w:val="00D16A76"/>
    <w:rsid w:val="00D175DD"/>
    <w:rsid w:val="00D17D6A"/>
    <w:rsid w:val="00D202CA"/>
    <w:rsid w:val="00D20398"/>
    <w:rsid w:val="00D209C4"/>
    <w:rsid w:val="00D20EDC"/>
    <w:rsid w:val="00D218FF"/>
    <w:rsid w:val="00D22C85"/>
    <w:rsid w:val="00D23899"/>
    <w:rsid w:val="00D239A7"/>
    <w:rsid w:val="00D23C39"/>
    <w:rsid w:val="00D23F47"/>
    <w:rsid w:val="00D243D7"/>
    <w:rsid w:val="00D2450E"/>
    <w:rsid w:val="00D25346"/>
    <w:rsid w:val="00D25523"/>
    <w:rsid w:val="00D26198"/>
    <w:rsid w:val="00D3077D"/>
    <w:rsid w:val="00D31275"/>
    <w:rsid w:val="00D312A8"/>
    <w:rsid w:val="00D31A3D"/>
    <w:rsid w:val="00D33AB0"/>
    <w:rsid w:val="00D34276"/>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3A73"/>
    <w:rsid w:val="00D440F8"/>
    <w:rsid w:val="00D4509D"/>
    <w:rsid w:val="00D46608"/>
    <w:rsid w:val="00D50571"/>
    <w:rsid w:val="00D50F97"/>
    <w:rsid w:val="00D52224"/>
    <w:rsid w:val="00D5231F"/>
    <w:rsid w:val="00D546FF"/>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60EE"/>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738"/>
    <w:rsid w:val="00DB733A"/>
    <w:rsid w:val="00DC2D36"/>
    <w:rsid w:val="00DC2D80"/>
    <w:rsid w:val="00DC3415"/>
    <w:rsid w:val="00DC3BB1"/>
    <w:rsid w:val="00DC3DC8"/>
    <w:rsid w:val="00DC485D"/>
    <w:rsid w:val="00DC53EF"/>
    <w:rsid w:val="00DC5EEA"/>
    <w:rsid w:val="00DC6834"/>
    <w:rsid w:val="00DD024A"/>
    <w:rsid w:val="00DD2C21"/>
    <w:rsid w:val="00DD442E"/>
    <w:rsid w:val="00DD5680"/>
    <w:rsid w:val="00DD6CB5"/>
    <w:rsid w:val="00DD757C"/>
    <w:rsid w:val="00DD791F"/>
    <w:rsid w:val="00DE0A38"/>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0EF8"/>
    <w:rsid w:val="00E015F9"/>
    <w:rsid w:val="00E016E1"/>
    <w:rsid w:val="00E02C75"/>
    <w:rsid w:val="00E032A4"/>
    <w:rsid w:val="00E034E1"/>
    <w:rsid w:val="00E03E0F"/>
    <w:rsid w:val="00E04203"/>
    <w:rsid w:val="00E06CAD"/>
    <w:rsid w:val="00E07342"/>
    <w:rsid w:val="00E07345"/>
    <w:rsid w:val="00E110E7"/>
    <w:rsid w:val="00E11913"/>
    <w:rsid w:val="00E11B20"/>
    <w:rsid w:val="00E12258"/>
    <w:rsid w:val="00E17FA2"/>
    <w:rsid w:val="00E21714"/>
    <w:rsid w:val="00E22330"/>
    <w:rsid w:val="00E23B8B"/>
    <w:rsid w:val="00E23D15"/>
    <w:rsid w:val="00E247ED"/>
    <w:rsid w:val="00E2690A"/>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40564"/>
    <w:rsid w:val="00E426BD"/>
    <w:rsid w:val="00E4324A"/>
    <w:rsid w:val="00E43859"/>
    <w:rsid w:val="00E445E2"/>
    <w:rsid w:val="00E446F1"/>
    <w:rsid w:val="00E44E1D"/>
    <w:rsid w:val="00E44FA5"/>
    <w:rsid w:val="00E45919"/>
    <w:rsid w:val="00E45941"/>
    <w:rsid w:val="00E46886"/>
    <w:rsid w:val="00E47AEF"/>
    <w:rsid w:val="00E516F0"/>
    <w:rsid w:val="00E52EC3"/>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0F0D"/>
    <w:rsid w:val="00E71CF8"/>
    <w:rsid w:val="00E71D41"/>
    <w:rsid w:val="00E71E34"/>
    <w:rsid w:val="00E72EFC"/>
    <w:rsid w:val="00E73EE3"/>
    <w:rsid w:val="00E7442F"/>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29D"/>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C25"/>
    <w:rsid w:val="00EC27C6"/>
    <w:rsid w:val="00EC4207"/>
    <w:rsid w:val="00EC4788"/>
    <w:rsid w:val="00EC4A63"/>
    <w:rsid w:val="00EC5653"/>
    <w:rsid w:val="00EC5F86"/>
    <w:rsid w:val="00EC71CE"/>
    <w:rsid w:val="00ED1006"/>
    <w:rsid w:val="00ED1121"/>
    <w:rsid w:val="00ED221F"/>
    <w:rsid w:val="00ED39E4"/>
    <w:rsid w:val="00ED3BA3"/>
    <w:rsid w:val="00ED4531"/>
    <w:rsid w:val="00EE02F3"/>
    <w:rsid w:val="00EE0635"/>
    <w:rsid w:val="00EE1782"/>
    <w:rsid w:val="00EE2DCF"/>
    <w:rsid w:val="00EE34BE"/>
    <w:rsid w:val="00EE3F34"/>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376F"/>
    <w:rsid w:val="00F23C89"/>
    <w:rsid w:val="00F241D4"/>
    <w:rsid w:val="00F243D8"/>
    <w:rsid w:val="00F245FA"/>
    <w:rsid w:val="00F24E2F"/>
    <w:rsid w:val="00F26C5D"/>
    <w:rsid w:val="00F30828"/>
    <w:rsid w:val="00F310AD"/>
    <w:rsid w:val="00F313D6"/>
    <w:rsid w:val="00F323EF"/>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59D9"/>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A7FBF"/>
    <w:rsid w:val="00FB1907"/>
    <w:rsid w:val="00FB3451"/>
    <w:rsid w:val="00FB38E8"/>
    <w:rsid w:val="00FB4C80"/>
    <w:rsid w:val="00FB5467"/>
    <w:rsid w:val="00FB5E00"/>
    <w:rsid w:val="00FB6A6A"/>
    <w:rsid w:val="00FB7874"/>
    <w:rsid w:val="00FC0653"/>
    <w:rsid w:val="00FC15C8"/>
    <w:rsid w:val="00FC3DED"/>
    <w:rsid w:val="00FC7429"/>
    <w:rsid w:val="00FC7BC2"/>
    <w:rsid w:val="00FD0620"/>
    <w:rsid w:val="00FD07F6"/>
    <w:rsid w:val="00FD1EC8"/>
    <w:rsid w:val="00FD3C0D"/>
    <w:rsid w:val="00FD47ED"/>
    <w:rsid w:val="00FD56C0"/>
    <w:rsid w:val="00FD6325"/>
    <w:rsid w:val="00FD741A"/>
    <w:rsid w:val="00FD74DB"/>
    <w:rsid w:val="00FD7660"/>
    <w:rsid w:val="00FE0393"/>
    <w:rsid w:val="00FE0655"/>
    <w:rsid w:val="00FE0EA1"/>
    <w:rsid w:val="00FE0F0F"/>
    <w:rsid w:val="00FE2365"/>
    <w:rsid w:val="00FE256F"/>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319F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319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9F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qFormat/>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eastAsia="zh-CN"/>
    </w:rPr>
  </w:style>
  <w:style w:type="table" w:styleId="GridTable1Light">
    <w:name w:val="Grid Table 1 Light"/>
    <w:basedOn w:val="TableNormal"/>
    <w:uiPriority w:val="46"/>
    <w:rsid w:val="00A1594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A1594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fontTable" Target="fontTable.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9FF3B-7DCD-400F-A913-91EB7312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5568</Words>
  <Characters>31744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2017-10-02T14:49:00Z</dcterms:created>
  <dcterms:modified xsi:type="dcterms:W3CDTF">2017-10-02T21:06:00Z</dcterms:modified>
</cp:coreProperties>
</file>